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14:paraId="1C2E822E" w14:textId="77777777" w:rsidTr="6364DFBF">
        <w:trPr>
          <w:trHeight w:val="416"/>
        </w:trPr>
        <w:tc>
          <w:tcPr>
            <w:tcW w:w="10485" w:type="dxa"/>
            <w:gridSpan w:val="10"/>
            <w:vAlign w:val="center"/>
          </w:tcPr>
          <w:p w14:paraId="33B0AECB" w14:textId="32607B20" w:rsidR="00166980" w:rsidRPr="00166980" w:rsidRDefault="00166980" w:rsidP="1FCD9547">
            <w:pPr>
              <w:rPr>
                <w:b/>
                <w:bCs/>
              </w:rPr>
            </w:pPr>
            <w:bookmarkStart w:id="0" w:name="_GoBack"/>
            <w:bookmarkEnd w:id="0"/>
            <w:r w:rsidRPr="1FCD9547">
              <w:rPr>
                <w:b/>
                <w:bCs/>
              </w:rPr>
              <w:t>Unit Overview: Islamic Beliefs</w:t>
            </w:r>
          </w:p>
        </w:tc>
      </w:tr>
      <w:tr w:rsidR="00166980" w14:paraId="2CFBA4A4" w14:textId="77777777" w:rsidTr="6364DFBF">
        <w:trPr>
          <w:trHeight w:val="419"/>
        </w:trPr>
        <w:tc>
          <w:tcPr>
            <w:tcW w:w="1270" w:type="dxa"/>
            <w:vAlign w:val="center"/>
          </w:tcPr>
          <w:p w14:paraId="3F44EFC9" w14:textId="77777777" w:rsidR="00166980" w:rsidRPr="00166980" w:rsidRDefault="00166980" w:rsidP="00166980">
            <w:pPr>
              <w:rPr>
                <w:b/>
              </w:rPr>
            </w:pPr>
            <w:r w:rsidRPr="00166980">
              <w:rPr>
                <w:b/>
              </w:rPr>
              <w:t>Half- Term:</w:t>
            </w:r>
          </w:p>
        </w:tc>
        <w:tc>
          <w:tcPr>
            <w:tcW w:w="1109" w:type="dxa"/>
            <w:vAlign w:val="center"/>
          </w:tcPr>
          <w:p w14:paraId="52AFBA06" w14:textId="77777777" w:rsidR="00166980" w:rsidRPr="00166980" w:rsidRDefault="00166980" w:rsidP="1FCD9547">
            <w:pPr>
              <w:jc w:val="center"/>
              <w:rPr>
                <w:highlight w:val="yellow"/>
              </w:rPr>
            </w:pPr>
            <w:r w:rsidRPr="1FCD9547">
              <w:rPr>
                <w:highlight w:val="yellow"/>
              </w:rPr>
              <w:t>AUT 1</w:t>
            </w:r>
          </w:p>
        </w:tc>
        <w:tc>
          <w:tcPr>
            <w:tcW w:w="1113" w:type="dxa"/>
            <w:vAlign w:val="center"/>
          </w:tcPr>
          <w:p w14:paraId="3A806760" w14:textId="77777777" w:rsidR="00166980" w:rsidRPr="00166980" w:rsidRDefault="00166980" w:rsidP="00166980">
            <w:pPr>
              <w:jc w:val="center"/>
            </w:pPr>
            <w:r w:rsidRPr="00166980">
              <w:t>AUT 2</w:t>
            </w:r>
          </w:p>
        </w:tc>
        <w:tc>
          <w:tcPr>
            <w:tcW w:w="1111" w:type="dxa"/>
            <w:vAlign w:val="center"/>
          </w:tcPr>
          <w:p w14:paraId="6B0A96A1" w14:textId="77777777" w:rsidR="00166980" w:rsidRPr="00166980" w:rsidRDefault="00166980" w:rsidP="00166980">
            <w:pPr>
              <w:jc w:val="center"/>
            </w:pPr>
            <w:r w:rsidRPr="00166980">
              <w:t>SPR 1</w:t>
            </w:r>
          </w:p>
        </w:tc>
        <w:tc>
          <w:tcPr>
            <w:tcW w:w="1110" w:type="dxa"/>
            <w:vAlign w:val="center"/>
          </w:tcPr>
          <w:p w14:paraId="104186A4" w14:textId="77777777" w:rsidR="00166980" w:rsidRPr="00166980" w:rsidRDefault="00166980" w:rsidP="00166980">
            <w:pPr>
              <w:jc w:val="center"/>
            </w:pPr>
            <w:r w:rsidRPr="00166980">
              <w:t>SPR 2</w:t>
            </w:r>
          </w:p>
        </w:tc>
        <w:tc>
          <w:tcPr>
            <w:tcW w:w="1110" w:type="dxa"/>
            <w:vAlign w:val="center"/>
          </w:tcPr>
          <w:p w14:paraId="3CD707A3" w14:textId="77777777" w:rsidR="00166980" w:rsidRPr="00166980" w:rsidRDefault="00166980" w:rsidP="00166980">
            <w:pPr>
              <w:jc w:val="center"/>
            </w:pPr>
            <w:r w:rsidRPr="00166980">
              <w:t>SUM 1</w:t>
            </w:r>
          </w:p>
        </w:tc>
        <w:tc>
          <w:tcPr>
            <w:tcW w:w="1111" w:type="dxa"/>
            <w:gridSpan w:val="2"/>
            <w:vAlign w:val="center"/>
          </w:tcPr>
          <w:p w14:paraId="204CCBB0" w14:textId="77777777" w:rsidR="00166980" w:rsidRPr="00166980" w:rsidRDefault="00166980" w:rsidP="00166980">
            <w:pPr>
              <w:jc w:val="center"/>
            </w:pPr>
            <w:r w:rsidRPr="00166980">
              <w:t>SUM 2</w:t>
            </w:r>
          </w:p>
        </w:tc>
        <w:tc>
          <w:tcPr>
            <w:tcW w:w="1842" w:type="dxa"/>
            <w:vAlign w:val="center"/>
          </w:tcPr>
          <w:p w14:paraId="3D2EDFC0" w14:textId="77777777" w:rsidR="00166980" w:rsidRPr="00166980" w:rsidRDefault="00166980" w:rsidP="00166980">
            <w:pPr>
              <w:rPr>
                <w:b/>
              </w:rPr>
            </w:pPr>
            <w:r w:rsidRPr="00166980">
              <w:rPr>
                <w:b/>
              </w:rPr>
              <w:t>No of Lessons:</w:t>
            </w:r>
          </w:p>
        </w:tc>
        <w:tc>
          <w:tcPr>
            <w:tcW w:w="709" w:type="dxa"/>
            <w:vAlign w:val="center"/>
          </w:tcPr>
          <w:p w14:paraId="4A4AA729" w14:textId="60848C8B" w:rsidR="00166980" w:rsidRPr="00166980" w:rsidRDefault="1FCD9547" w:rsidP="1FCD9547">
            <w:pPr>
              <w:jc w:val="center"/>
              <w:rPr>
                <w:b/>
                <w:bCs/>
              </w:rPr>
            </w:pPr>
            <w:r w:rsidRPr="1FCD9547">
              <w:rPr>
                <w:b/>
                <w:bCs/>
              </w:rPr>
              <w:t>12</w:t>
            </w:r>
          </w:p>
        </w:tc>
      </w:tr>
      <w:tr w:rsidR="00166980" w14:paraId="0DDB5018" w14:textId="77777777" w:rsidTr="6364DFBF">
        <w:trPr>
          <w:trHeight w:val="424"/>
        </w:trPr>
        <w:tc>
          <w:tcPr>
            <w:tcW w:w="10485" w:type="dxa"/>
            <w:gridSpan w:val="10"/>
            <w:vAlign w:val="center"/>
          </w:tcPr>
          <w:p w14:paraId="4CE7EBC3" w14:textId="77777777" w:rsidR="00166980" w:rsidRPr="00166980" w:rsidRDefault="00166980" w:rsidP="00166980">
            <w:pPr>
              <w:jc w:val="center"/>
              <w:rPr>
                <w:b/>
                <w:u w:val="single"/>
              </w:rPr>
            </w:pPr>
            <w:r w:rsidRPr="00166980">
              <w:rPr>
                <w:b/>
                <w:u w:val="single"/>
              </w:rPr>
              <w:t>Key Focus for Unit:</w:t>
            </w:r>
          </w:p>
          <w:p w14:paraId="784C7CEA" w14:textId="77777777" w:rsidR="00A46B26" w:rsidRDefault="00166980" w:rsidP="00166980">
            <w:pPr>
              <w:jc w:val="center"/>
              <w:rPr>
                <w:i/>
              </w:rPr>
            </w:pPr>
            <w:r w:rsidRPr="007B5DCF">
              <w:rPr>
                <w:i/>
              </w:rPr>
              <w:t xml:space="preserve">What is the key knowledge being delivered? </w:t>
            </w:r>
          </w:p>
          <w:p w14:paraId="29611E7C" w14:textId="77777777" w:rsidR="00166980" w:rsidRPr="007B5DCF" w:rsidRDefault="00166980" w:rsidP="00166980">
            <w:pPr>
              <w:jc w:val="center"/>
              <w:rPr>
                <w:i/>
              </w:rPr>
            </w:pPr>
            <w:r w:rsidRPr="007B5DCF">
              <w:rPr>
                <w:i/>
              </w:rPr>
              <w:t>What is the intent of this unit?</w:t>
            </w:r>
          </w:p>
        </w:tc>
      </w:tr>
      <w:tr w:rsidR="00166980" w14:paraId="5C8B9480" w14:textId="77777777" w:rsidTr="6364DFBF">
        <w:trPr>
          <w:trHeight w:val="1256"/>
        </w:trPr>
        <w:tc>
          <w:tcPr>
            <w:tcW w:w="10485" w:type="dxa"/>
            <w:gridSpan w:val="10"/>
            <w:vAlign w:val="center"/>
          </w:tcPr>
          <w:p w14:paraId="213C396D" w14:textId="5AC26492" w:rsidR="17DA97E0" w:rsidRDefault="17DA97E0" w:rsidP="17DA97E0">
            <w:r>
              <w:t xml:space="preserve">This unit introduces students to the relevant and exciting topic of Islam, which is a part of RE GCSE Paper 1. </w:t>
            </w:r>
            <w:r>
              <w:br/>
            </w:r>
          </w:p>
          <w:p w14:paraId="7E4FAD37" w14:textId="0D1F4381" w:rsidR="00A46B26" w:rsidRDefault="1FCD9547" w:rsidP="17DA97E0">
            <w:r>
              <w:t xml:space="preserve">This topic within the AQA specification can be divided into two sections; key beliefs within the Islamic faith and Sources of Authority within Islam. </w:t>
            </w:r>
          </w:p>
          <w:p w14:paraId="24B164D9" w14:textId="7F63CC63" w:rsidR="00A46B26" w:rsidRDefault="00A46B26" w:rsidP="17DA97E0"/>
          <w:p w14:paraId="0DB10EA5" w14:textId="0ECC25DD" w:rsidR="00A46B26" w:rsidRDefault="1FCD9547" w:rsidP="17DA97E0">
            <w:r>
              <w:t xml:space="preserve">Students are to explore the key beliefs that underpin their practices. It is important for the student to look at the “why’s” of a Muslim’s practices. </w:t>
            </w:r>
          </w:p>
        </w:tc>
      </w:tr>
      <w:tr w:rsidR="00A46B26" w14:paraId="623D560E" w14:textId="77777777" w:rsidTr="6364DFBF">
        <w:trPr>
          <w:trHeight w:val="441"/>
        </w:trPr>
        <w:tc>
          <w:tcPr>
            <w:tcW w:w="10485" w:type="dxa"/>
            <w:gridSpan w:val="10"/>
            <w:vAlign w:val="center"/>
          </w:tcPr>
          <w:p w14:paraId="71CCD40E" w14:textId="77777777" w:rsidR="00A46B26" w:rsidRDefault="00A46B26" w:rsidP="00A46B26">
            <w:pPr>
              <w:jc w:val="center"/>
              <w:rPr>
                <w:b/>
                <w:u w:val="single"/>
              </w:rPr>
            </w:pPr>
            <w:r w:rsidRPr="00A46B26">
              <w:rPr>
                <w:b/>
                <w:u w:val="single"/>
              </w:rPr>
              <w:t>Key Knowledge and Big Ideas:</w:t>
            </w:r>
          </w:p>
          <w:p w14:paraId="59F009F5" w14:textId="77777777" w:rsidR="00A46B26" w:rsidRDefault="00A46B26" w:rsidP="00A46B26">
            <w:pPr>
              <w:jc w:val="center"/>
              <w:rPr>
                <w:i/>
              </w:rPr>
            </w:pPr>
            <w:r>
              <w:rPr>
                <w:i/>
              </w:rPr>
              <w:t xml:space="preserve"> What Powerful Knowledge and </w:t>
            </w:r>
            <w:r w:rsidRPr="00A46B26">
              <w:rPr>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14:paraId="68BAD2FE" w14:textId="77777777" w:rsidR="00A46B26" w:rsidRPr="00A46B26" w:rsidRDefault="00A46B26" w:rsidP="00A46B26">
            <w:pPr>
              <w:jc w:val="center"/>
              <w:rPr>
                <w:i/>
              </w:rPr>
            </w:pPr>
            <w:r w:rsidRPr="00A46B26">
              <w:rPr>
                <w:i/>
              </w:rPr>
              <w:t>How have these progressed from previous learning?</w:t>
            </w:r>
          </w:p>
        </w:tc>
      </w:tr>
      <w:tr w:rsidR="00A46B26" w14:paraId="3C33E224" w14:textId="77777777" w:rsidTr="6364DFBF">
        <w:trPr>
          <w:trHeight w:val="1256"/>
        </w:trPr>
        <w:tc>
          <w:tcPr>
            <w:tcW w:w="10485" w:type="dxa"/>
            <w:gridSpan w:val="10"/>
            <w:vAlign w:val="center"/>
          </w:tcPr>
          <w:p w14:paraId="28CEB37A" w14:textId="4D5954B4" w:rsidR="00A46B26" w:rsidRDefault="1FCD9547" w:rsidP="17DA97E0">
            <w:r>
              <w:t xml:space="preserve">Big Ideas: </w:t>
            </w:r>
          </w:p>
          <w:p w14:paraId="60CC7B5C" w14:textId="1722D1A6" w:rsidR="00A46B26" w:rsidRDefault="17DA97E0" w:rsidP="17DA97E0">
            <w:pPr>
              <w:pStyle w:val="ListParagraph"/>
              <w:numPr>
                <w:ilvl w:val="0"/>
                <w:numId w:val="6"/>
              </w:numPr>
            </w:pPr>
            <w:r>
              <w:t>Nature of God</w:t>
            </w:r>
          </w:p>
          <w:p w14:paraId="230D8260" w14:textId="3F424476" w:rsidR="00A46B26" w:rsidRDefault="17DA97E0" w:rsidP="17DA97E0">
            <w:pPr>
              <w:pStyle w:val="ListParagraph"/>
              <w:numPr>
                <w:ilvl w:val="0"/>
                <w:numId w:val="6"/>
              </w:numPr>
            </w:pPr>
            <w:r>
              <w:t>Big Narratives</w:t>
            </w:r>
          </w:p>
          <w:p w14:paraId="743E9EC4" w14:textId="4EC8BCFB" w:rsidR="00A46B26" w:rsidRDefault="17DA97E0" w:rsidP="17DA97E0">
            <w:pPr>
              <w:pStyle w:val="ListParagraph"/>
              <w:numPr>
                <w:ilvl w:val="0"/>
                <w:numId w:val="6"/>
              </w:numPr>
            </w:pPr>
            <w:r>
              <w:t>God’s love of humanity</w:t>
            </w:r>
          </w:p>
          <w:p w14:paraId="2BA5BEB5" w14:textId="7F6F487E" w:rsidR="00A46B26" w:rsidRDefault="17DA97E0" w:rsidP="17DA97E0">
            <w:r>
              <w:t>Contextual Knowledge:</w:t>
            </w:r>
          </w:p>
          <w:p w14:paraId="063F0F20" w14:textId="1B413744" w:rsidR="00A46B26" w:rsidRDefault="1FCD9547" w:rsidP="17DA97E0">
            <w:pPr>
              <w:pStyle w:val="ListParagraph"/>
              <w:numPr>
                <w:ilvl w:val="0"/>
                <w:numId w:val="5"/>
              </w:numPr>
            </w:pPr>
            <w:r>
              <w:t xml:space="preserve">Students are expected to explore the following: The Oneness of God, the supremacy of God’s will, the key beliefs between the Sunni and Shia branches, the nature and attributes of Allah, the importance of angels, predestination and life after death. </w:t>
            </w:r>
          </w:p>
        </w:tc>
      </w:tr>
      <w:tr w:rsidR="007B5DCF" w14:paraId="69923A53" w14:textId="77777777" w:rsidTr="6364DFBF">
        <w:tc>
          <w:tcPr>
            <w:tcW w:w="10485" w:type="dxa"/>
            <w:gridSpan w:val="10"/>
            <w:vAlign w:val="center"/>
          </w:tcPr>
          <w:p w14:paraId="2D775CAA" w14:textId="77777777" w:rsidR="007B5DCF" w:rsidRPr="00166980" w:rsidRDefault="007B5DCF" w:rsidP="007B5DCF">
            <w:pPr>
              <w:jc w:val="center"/>
              <w:rPr>
                <w:b/>
                <w:u w:val="single"/>
              </w:rPr>
            </w:pPr>
            <w:r>
              <w:rPr>
                <w:b/>
                <w:u w:val="single"/>
              </w:rPr>
              <w:t>Unit Assessment</w:t>
            </w:r>
            <w:r w:rsidRPr="00166980">
              <w:rPr>
                <w:b/>
                <w:u w:val="single"/>
              </w:rPr>
              <w:t>:</w:t>
            </w:r>
          </w:p>
          <w:p w14:paraId="572ABA93" w14:textId="77777777" w:rsidR="00A46B26" w:rsidRDefault="007B5DCF" w:rsidP="007B5DCF">
            <w:pPr>
              <w:jc w:val="center"/>
              <w:rPr>
                <w:i/>
              </w:rPr>
            </w:pPr>
            <w:r>
              <w:rPr>
                <w:i/>
              </w:rPr>
              <w:t>How will this unit be assessed</w:t>
            </w:r>
            <w:r w:rsidRPr="007B5DCF">
              <w:rPr>
                <w:i/>
              </w:rPr>
              <w:t>?</w:t>
            </w:r>
            <w:r>
              <w:rPr>
                <w:i/>
              </w:rPr>
              <w:t xml:space="preserve"> </w:t>
            </w:r>
          </w:p>
          <w:p w14:paraId="1D448AEC" w14:textId="77777777" w:rsidR="007B5DCF" w:rsidRDefault="007B5DCF" w:rsidP="007B5DCF">
            <w:pPr>
              <w:jc w:val="center"/>
            </w:pPr>
            <w:r>
              <w:rPr>
                <w:i/>
              </w:rPr>
              <w:t>What is the frequency of assessments – baselines etc?</w:t>
            </w:r>
          </w:p>
        </w:tc>
      </w:tr>
      <w:tr w:rsidR="00A46B26" w14:paraId="1071D02F" w14:textId="77777777" w:rsidTr="6364DFBF">
        <w:tc>
          <w:tcPr>
            <w:tcW w:w="10485" w:type="dxa"/>
            <w:gridSpan w:val="10"/>
            <w:vAlign w:val="center"/>
          </w:tcPr>
          <w:p w14:paraId="109252AD" w14:textId="5A672BE2" w:rsidR="1FCD9547" w:rsidRDefault="1FCD9547">
            <w:r>
              <w:t>Baseline Assessment:</w:t>
            </w:r>
          </w:p>
          <w:p w14:paraId="13E3C91F" w14:textId="53EE4C23" w:rsidR="1FCD9547" w:rsidRDefault="1FCD9547" w:rsidP="17DA97E0">
            <w:pPr>
              <w:pStyle w:val="ListParagraph"/>
              <w:numPr>
                <w:ilvl w:val="0"/>
                <w:numId w:val="4"/>
              </w:numPr>
            </w:pPr>
            <w:r>
              <w:t xml:space="preserve">Every plenary activity will have a GCSE exam question based on the content learnt. It will range from a 2-mark, 4-mark, 5 mark or 12 marks, giving students the opportunity to practise and develop their writing skills for their future exams. </w:t>
            </w:r>
          </w:p>
          <w:p w14:paraId="2C142924" w14:textId="215DBA8F" w:rsidR="17DA97E0" w:rsidRDefault="17DA97E0" w:rsidP="17DA97E0">
            <w:pPr>
              <w:pStyle w:val="ListParagraph"/>
              <w:numPr>
                <w:ilvl w:val="0"/>
                <w:numId w:val="4"/>
              </w:numPr>
            </w:pPr>
            <w:r>
              <w:t xml:space="preserve">Recall strategies such as starter quizzes and HW quizzes on Teams will be used to assess students on their key knowledge. </w:t>
            </w:r>
          </w:p>
          <w:p w14:paraId="155D236A" w14:textId="05A3F3CC" w:rsidR="17DA97E0" w:rsidRDefault="17DA97E0" w:rsidP="17DA97E0">
            <w:r>
              <w:t xml:space="preserve">Final Assessment: </w:t>
            </w:r>
          </w:p>
          <w:p w14:paraId="3C8D3688" w14:textId="2D8021E3" w:rsidR="00A46B26" w:rsidRDefault="1FCD9547" w:rsidP="17DA97E0">
            <w:pPr>
              <w:pStyle w:val="ListParagraph"/>
              <w:numPr>
                <w:ilvl w:val="0"/>
                <w:numId w:val="3"/>
              </w:numPr>
            </w:pPr>
            <w:r>
              <w:t xml:space="preserve">There will be an end-of-unit assessment that is a GCSE style assessment. Students will be answering 5 questions on Islamic beliefs, worth 24 marks. These will be graded U-9, giving students an idea of their strengths and areas of improvement. </w:t>
            </w:r>
          </w:p>
        </w:tc>
      </w:tr>
      <w:tr w:rsidR="00A46B26" w14:paraId="6909388E" w14:textId="77777777" w:rsidTr="6364DFBF">
        <w:tc>
          <w:tcPr>
            <w:tcW w:w="3492" w:type="dxa"/>
            <w:gridSpan w:val="3"/>
            <w:vAlign w:val="center"/>
          </w:tcPr>
          <w:p w14:paraId="794C4734" w14:textId="77777777" w:rsidR="00A46B26" w:rsidRPr="00A46B26" w:rsidRDefault="00A46B26" w:rsidP="00A46B26">
            <w:pPr>
              <w:jc w:val="center"/>
              <w:rPr>
                <w:b/>
                <w:u w:val="single"/>
              </w:rPr>
            </w:pPr>
            <w:r w:rsidRPr="00A46B26">
              <w:rPr>
                <w:b/>
                <w:u w:val="single"/>
              </w:rPr>
              <w:t>Key Skills Explored</w:t>
            </w:r>
          </w:p>
        </w:tc>
        <w:tc>
          <w:tcPr>
            <w:tcW w:w="3495" w:type="dxa"/>
            <w:gridSpan w:val="4"/>
            <w:vAlign w:val="center"/>
          </w:tcPr>
          <w:p w14:paraId="7E549591" w14:textId="77777777" w:rsidR="00A46B26" w:rsidRPr="00A46B26" w:rsidRDefault="00AD595B" w:rsidP="00A46B26">
            <w:pPr>
              <w:jc w:val="center"/>
              <w:rPr>
                <w:b/>
                <w:u w:val="single"/>
              </w:rPr>
            </w:pPr>
            <w:r>
              <w:rPr>
                <w:b/>
                <w:u w:val="single"/>
              </w:rPr>
              <w:t>Vocabulary Selected for DVI</w:t>
            </w:r>
          </w:p>
        </w:tc>
        <w:tc>
          <w:tcPr>
            <w:tcW w:w="3498" w:type="dxa"/>
            <w:gridSpan w:val="3"/>
            <w:vAlign w:val="center"/>
          </w:tcPr>
          <w:p w14:paraId="0DFAC94D" w14:textId="77777777" w:rsidR="00A46B26" w:rsidRPr="00A46B26" w:rsidRDefault="00A46B26" w:rsidP="00A46B26">
            <w:pPr>
              <w:jc w:val="center"/>
              <w:rPr>
                <w:b/>
                <w:u w:val="single"/>
              </w:rPr>
            </w:pPr>
            <w:r>
              <w:rPr>
                <w:b/>
                <w:u w:val="single"/>
              </w:rPr>
              <w:t>Links to Previous Unit</w:t>
            </w:r>
          </w:p>
        </w:tc>
      </w:tr>
      <w:tr w:rsidR="00A46B26" w14:paraId="3EDECF23" w14:textId="77777777" w:rsidTr="6364DFBF">
        <w:tc>
          <w:tcPr>
            <w:tcW w:w="3492" w:type="dxa"/>
            <w:gridSpan w:val="3"/>
            <w:vAlign w:val="center"/>
          </w:tcPr>
          <w:p w14:paraId="01FA1B4E" w14:textId="04CA7536" w:rsidR="00A46B26" w:rsidRDefault="1FCD9547" w:rsidP="17DA97E0">
            <w:pPr>
              <w:rPr>
                <w:b/>
                <w:bCs/>
                <w:u w:val="single"/>
              </w:rPr>
            </w:pPr>
            <w:r>
              <w:t>Students will have the opportunity to develop their skills on:</w:t>
            </w:r>
          </w:p>
          <w:p w14:paraId="21CB9886" w14:textId="0D8A779F" w:rsidR="00A46B26" w:rsidRDefault="1FCD9547" w:rsidP="17DA97E0">
            <w:pPr>
              <w:pStyle w:val="ListParagraph"/>
              <w:numPr>
                <w:ilvl w:val="0"/>
                <w:numId w:val="2"/>
              </w:numPr>
              <w:rPr>
                <w:b/>
                <w:bCs/>
                <w:u w:val="single"/>
              </w:rPr>
            </w:pPr>
            <w:r>
              <w:t>Evaluation and analysis.</w:t>
            </w:r>
          </w:p>
          <w:p w14:paraId="0475919B" w14:textId="402293EC" w:rsidR="1FCD9547" w:rsidRDefault="1FCD9547" w:rsidP="17DA97E0">
            <w:pPr>
              <w:pStyle w:val="ListParagraph"/>
              <w:numPr>
                <w:ilvl w:val="0"/>
                <w:numId w:val="1"/>
              </w:numPr>
            </w:pPr>
            <w:r>
              <w:t xml:space="preserve">Reading, interpreting and applying scripture. </w:t>
            </w:r>
          </w:p>
          <w:p w14:paraId="46DFB766" w14:textId="6F69DCAB" w:rsidR="17DA97E0" w:rsidRDefault="17DA97E0" w:rsidP="17DA97E0">
            <w:pPr>
              <w:pStyle w:val="ListParagraph"/>
              <w:numPr>
                <w:ilvl w:val="0"/>
                <w:numId w:val="1"/>
              </w:numPr>
            </w:pPr>
            <w:r>
              <w:t>Asking questions</w:t>
            </w:r>
          </w:p>
          <w:p w14:paraId="5522C108" w14:textId="549C596C" w:rsidR="17DA97E0" w:rsidRDefault="17DA97E0" w:rsidP="17DA97E0">
            <w:pPr>
              <w:pStyle w:val="ListParagraph"/>
              <w:numPr>
                <w:ilvl w:val="0"/>
                <w:numId w:val="1"/>
              </w:numPr>
            </w:pPr>
            <w:r>
              <w:t xml:space="preserve">Leading and participating in discussion  </w:t>
            </w:r>
          </w:p>
          <w:p w14:paraId="212A244A" w14:textId="3C13F499" w:rsidR="17DA97E0" w:rsidRDefault="17DA97E0" w:rsidP="17DA97E0">
            <w:pPr>
              <w:pStyle w:val="ListParagraph"/>
              <w:numPr>
                <w:ilvl w:val="0"/>
                <w:numId w:val="1"/>
              </w:numPr>
            </w:pPr>
            <w:r>
              <w:t xml:space="preserve">Justifying opinions and making clear points. </w:t>
            </w:r>
          </w:p>
          <w:p w14:paraId="2BD755F5" w14:textId="59257F4D" w:rsidR="17DA97E0" w:rsidRDefault="17DA97E0" w:rsidP="17DA97E0">
            <w:pPr>
              <w:pStyle w:val="ListParagraph"/>
              <w:numPr>
                <w:ilvl w:val="0"/>
                <w:numId w:val="1"/>
              </w:numPr>
            </w:pPr>
            <w:r>
              <w:t xml:space="preserve">Expressing how their answer links to the question. </w:t>
            </w:r>
          </w:p>
          <w:p w14:paraId="1AA7069A" w14:textId="77777777" w:rsidR="00A46B26" w:rsidRDefault="00A46B26" w:rsidP="00A46B26">
            <w:pPr>
              <w:jc w:val="center"/>
              <w:rPr>
                <w:b/>
                <w:u w:val="single"/>
              </w:rPr>
            </w:pPr>
          </w:p>
          <w:p w14:paraId="43A4B3CE" w14:textId="2F21C9EF" w:rsidR="00A46B26" w:rsidRDefault="00A46B26" w:rsidP="17DA97E0">
            <w:pPr>
              <w:jc w:val="center"/>
              <w:rPr>
                <w:b/>
                <w:bCs/>
                <w:u w:val="single"/>
              </w:rPr>
            </w:pPr>
          </w:p>
        </w:tc>
        <w:tc>
          <w:tcPr>
            <w:tcW w:w="3495" w:type="dxa"/>
            <w:gridSpan w:val="4"/>
            <w:vAlign w:val="center"/>
          </w:tcPr>
          <w:p w14:paraId="06F48021" w14:textId="1425B46F" w:rsidR="1FCD9547" w:rsidRDefault="1FCD9547" w:rsidP="1FCD9547">
            <w:pPr>
              <w:rPr>
                <w:b/>
                <w:bCs/>
              </w:rPr>
            </w:pPr>
            <w:r w:rsidRPr="17DA97E0">
              <w:rPr>
                <w:b/>
                <w:bCs/>
              </w:rPr>
              <w:t xml:space="preserve">Tier 2: </w:t>
            </w:r>
            <w:r>
              <w:t>Solidarity, Authority, Supremacy.</w:t>
            </w:r>
            <w:r>
              <w:br/>
              <w:t xml:space="preserve"> </w:t>
            </w:r>
          </w:p>
          <w:p w14:paraId="2092CD17" w14:textId="1BB97A8C" w:rsidR="00A46B26" w:rsidRPr="00A46B26" w:rsidRDefault="1FCD9547" w:rsidP="1FCD9547">
            <w:pPr>
              <w:rPr>
                <w:b/>
                <w:bCs/>
                <w:u w:val="single"/>
              </w:rPr>
            </w:pPr>
            <w:r w:rsidRPr="1FCD9547">
              <w:rPr>
                <w:b/>
                <w:bCs/>
              </w:rPr>
              <w:t xml:space="preserve">Tier 3: </w:t>
            </w:r>
            <w:r>
              <w:t xml:space="preserve">Muslims, Islam, Allah, Tawhid, monotheism, Qur’an, Sunnah, Sunni, Shia, Immanent, Transcendent, Omnipotent, Beneficent, Merciful, Fair, Adalat, Day of Judgement, Resurrection, Jibril, </w:t>
            </w:r>
            <w:proofErr w:type="spellStart"/>
            <w:r>
              <w:t>Mika’il</w:t>
            </w:r>
            <w:proofErr w:type="spellEnd"/>
            <w:r>
              <w:t xml:space="preserve">, Predestination, Akhirah, Jannah and Jahannam., Ummah, Imamate, Divine Revelation, Prophethood, 6 Articles of Faith, 5 Roots of </w:t>
            </w:r>
            <w:proofErr w:type="spellStart"/>
            <w:r>
              <w:t>Usul</w:t>
            </w:r>
            <w:proofErr w:type="spellEnd"/>
            <w:r>
              <w:t xml:space="preserve"> ad-Din, Seal of the Prophets. </w:t>
            </w:r>
          </w:p>
        </w:tc>
        <w:tc>
          <w:tcPr>
            <w:tcW w:w="3498" w:type="dxa"/>
            <w:gridSpan w:val="3"/>
            <w:vAlign w:val="center"/>
          </w:tcPr>
          <w:p w14:paraId="3AD2AA5F" w14:textId="131B38F3" w:rsidR="00A46B26" w:rsidRPr="00A46B26" w:rsidRDefault="1FCD9547" w:rsidP="1FCD9547">
            <w:pPr>
              <w:rPr>
                <w:b/>
                <w:bCs/>
                <w:u w:val="single"/>
              </w:rPr>
            </w:pPr>
            <w:r>
              <w:t xml:space="preserve">In year 9, students would have investigated what constitutes a religion and explored </w:t>
            </w:r>
            <w:proofErr w:type="spellStart"/>
            <w:r>
              <w:t>Ninian</w:t>
            </w:r>
            <w:proofErr w:type="spellEnd"/>
            <w:r>
              <w:t xml:space="preserve"> Smart’s 7 Dimensions of a Religion. Students would have explored a few examples of rituals, narratives, institutional aspects, ethical and legal, doctrinal and the sacred objects within Islam.  </w:t>
            </w:r>
          </w:p>
        </w:tc>
      </w:tr>
      <w:tr w:rsidR="00A46B26" w14:paraId="1E113C6C" w14:textId="77777777" w:rsidTr="6364DFBF">
        <w:tc>
          <w:tcPr>
            <w:tcW w:w="3492" w:type="dxa"/>
            <w:gridSpan w:val="3"/>
            <w:vAlign w:val="center"/>
          </w:tcPr>
          <w:p w14:paraId="04BD3647" w14:textId="77777777" w:rsidR="00A46B26" w:rsidRDefault="00A46B26" w:rsidP="00A46B26">
            <w:pPr>
              <w:jc w:val="center"/>
              <w:rPr>
                <w:b/>
                <w:u w:val="single"/>
              </w:rPr>
            </w:pPr>
            <w:r>
              <w:rPr>
                <w:b/>
                <w:u w:val="single"/>
              </w:rPr>
              <w:lastRenderedPageBreak/>
              <w:t>Links to Careers/Employability</w:t>
            </w:r>
          </w:p>
        </w:tc>
        <w:tc>
          <w:tcPr>
            <w:tcW w:w="6993" w:type="dxa"/>
            <w:gridSpan w:val="7"/>
            <w:vAlign w:val="center"/>
          </w:tcPr>
          <w:p w14:paraId="69D7FCFC" w14:textId="77777777" w:rsidR="00A46B26" w:rsidRPr="00A46B26" w:rsidRDefault="00A46B26" w:rsidP="00A46B26">
            <w:pPr>
              <w:jc w:val="center"/>
              <w:rPr>
                <w:b/>
                <w:u w:val="single"/>
              </w:rPr>
            </w:pPr>
            <w:r>
              <w:rPr>
                <w:b/>
                <w:u w:val="single"/>
              </w:rPr>
              <w:t>How does this unit prepare students for the next unit?</w:t>
            </w:r>
          </w:p>
        </w:tc>
      </w:tr>
      <w:tr w:rsidR="00A46B26" w14:paraId="7DA832C4" w14:textId="77777777" w:rsidTr="6364DFBF">
        <w:trPr>
          <w:trHeight w:val="1153"/>
        </w:trPr>
        <w:tc>
          <w:tcPr>
            <w:tcW w:w="3492" w:type="dxa"/>
            <w:gridSpan w:val="3"/>
            <w:vAlign w:val="center"/>
          </w:tcPr>
          <w:p w14:paraId="232BB1FF" w14:textId="24159597" w:rsidR="00A46B26" w:rsidRPr="00A46B26" w:rsidRDefault="1FCD9547" w:rsidP="17DA97E0">
            <w:r>
              <w:t>This unit develops their culture capital and understand the importance of respect, tolerance and diversity in the modern day. Students will learn to work collaboratively in their pairs or teams. Students will be encouraged to articulate their opinions, reflect and be critical.</w:t>
            </w:r>
          </w:p>
        </w:tc>
        <w:tc>
          <w:tcPr>
            <w:tcW w:w="6993" w:type="dxa"/>
            <w:gridSpan w:val="7"/>
            <w:vAlign w:val="center"/>
          </w:tcPr>
          <w:p w14:paraId="0CE2F3EC" w14:textId="39C3B30D" w:rsidR="00A46B26" w:rsidRPr="00A46B26" w:rsidRDefault="1FCD9547" w:rsidP="1FCD9547">
            <w:pPr>
              <w:rPr>
                <w:b/>
                <w:bCs/>
                <w:u w:val="single"/>
              </w:rPr>
            </w:pPr>
            <w:r>
              <w:t xml:space="preserve">In Autumn 2, students will be exploring the Islamic practices. As they have explored the foundations of Islam, pupils will be able to apply the beliefs to the practices. </w:t>
            </w:r>
          </w:p>
          <w:p w14:paraId="5E585455" w14:textId="5E29B8E2" w:rsidR="00A46B26" w:rsidRPr="00A46B26" w:rsidRDefault="1FCD9547" w:rsidP="1FCD9547">
            <w:r>
              <w:t xml:space="preserve">Students have begun exam practice and so they can take their skills and develop it further in this unit. </w:t>
            </w:r>
          </w:p>
        </w:tc>
      </w:tr>
    </w:tbl>
    <w:p w14:paraId="38B08D01" w14:textId="77777777" w:rsidR="002F34DF" w:rsidRPr="00AD595B" w:rsidRDefault="002F34DF">
      <w:pPr>
        <w:rPr>
          <w:sz w:val="12"/>
        </w:rPr>
      </w:pPr>
    </w:p>
    <w:sectPr w:rsidR="002F34DF" w:rsidRPr="00AD595B" w:rsidSect="00166980">
      <w:pgSz w:w="11906" w:h="16838"/>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3A74"/>
    <w:multiLevelType w:val="hybridMultilevel"/>
    <w:tmpl w:val="4DE0F236"/>
    <w:lvl w:ilvl="0" w:tplc="C19E3FC2">
      <w:start w:val="1"/>
      <w:numFmt w:val="bullet"/>
      <w:lvlText w:val="-"/>
      <w:lvlJc w:val="left"/>
      <w:pPr>
        <w:ind w:left="720" w:hanging="360"/>
      </w:pPr>
      <w:rPr>
        <w:rFonts w:ascii="Calibri" w:hAnsi="Calibri" w:hint="default"/>
      </w:rPr>
    </w:lvl>
    <w:lvl w:ilvl="1" w:tplc="4074EC1E">
      <w:start w:val="1"/>
      <w:numFmt w:val="bullet"/>
      <w:lvlText w:val="o"/>
      <w:lvlJc w:val="left"/>
      <w:pPr>
        <w:ind w:left="1440" w:hanging="360"/>
      </w:pPr>
      <w:rPr>
        <w:rFonts w:ascii="Courier New" w:hAnsi="Courier New" w:hint="default"/>
      </w:rPr>
    </w:lvl>
    <w:lvl w:ilvl="2" w:tplc="DECA918E">
      <w:start w:val="1"/>
      <w:numFmt w:val="bullet"/>
      <w:lvlText w:val=""/>
      <w:lvlJc w:val="left"/>
      <w:pPr>
        <w:ind w:left="2160" w:hanging="360"/>
      </w:pPr>
      <w:rPr>
        <w:rFonts w:ascii="Wingdings" w:hAnsi="Wingdings" w:hint="default"/>
      </w:rPr>
    </w:lvl>
    <w:lvl w:ilvl="3" w:tplc="A1F01F7C">
      <w:start w:val="1"/>
      <w:numFmt w:val="bullet"/>
      <w:lvlText w:val=""/>
      <w:lvlJc w:val="left"/>
      <w:pPr>
        <w:ind w:left="2880" w:hanging="360"/>
      </w:pPr>
      <w:rPr>
        <w:rFonts w:ascii="Symbol" w:hAnsi="Symbol" w:hint="default"/>
      </w:rPr>
    </w:lvl>
    <w:lvl w:ilvl="4" w:tplc="51F6AB2A">
      <w:start w:val="1"/>
      <w:numFmt w:val="bullet"/>
      <w:lvlText w:val="o"/>
      <w:lvlJc w:val="left"/>
      <w:pPr>
        <w:ind w:left="3600" w:hanging="360"/>
      </w:pPr>
      <w:rPr>
        <w:rFonts w:ascii="Courier New" w:hAnsi="Courier New" w:hint="default"/>
      </w:rPr>
    </w:lvl>
    <w:lvl w:ilvl="5" w:tplc="0140636A">
      <w:start w:val="1"/>
      <w:numFmt w:val="bullet"/>
      <w:lvlText w:val=""/>
      <w:lvlJc w:val="left"/>
      <w:pPr>
        <w:ind w:left="4320" w:hanging="360"/>
      </w:pPr>
      <w:rPr>
        <w:rFonts w:ascii="Wingdings" w:hAnsi="Wingdings" w:hint="default"/>
      </w:rPr>
    </w:lvl>
    <w:lvl w:ilvl="6" w:tplc="38AC8602">
      <w:start w:val="1"/>
      <w:numFmt w:val="bullet"/>
      <w:lvlText w:val=""/>
      <w:lvlJc w:val="left"/>
      <w:pPr>
        <w:ind w:left="5040" w:hanging="360"/>
      </w:pPr>
      <w:rPr>
        <w:rFonts w:ascii="Symbol" w:hAnsi="Symbol" w:hint="default"/>
      </w:rPr>
    </w:lvl>
    <w:lvl w:ilvl="7" w:tplc="A12EEE3A">
      <w:start w:val="1"/>
      <w:numFmt w:val="bullet"/>
      <w:lvlText w:val="o"/>
      <w:lvlJc w:val="left"/>
      <w:pPr>
        <w:ind w:left="5760" w:hanging="360"/>
      </w:pPr>
      <w:rPr>
        <w:rFonts w:ascii="Courier New" w:hAnsi="Courier New" w:hint="default"/>
      </w:rPr>
    </w:lvl>
    <w:lvl w:ilvl="8" w:tplc="DF08F892">
      <w:start w:val="1"/>
      <w:numFmt w:val="bullet"/>
      <w:lvlText w:val=""/>
      <w:lvlJc w:val="left"/>
      <w:pPr>
        <w:ind w:left="6480" w:hanging="360"/>
      </w:pPr>
      <w:rPr>
        <w:rFonts w:ascii="Wingdings" w:hAnsi="Wingdings" w:hint="default"/>
      </w:rPr>
    </w:lvl>
  </w:abstractNum>
  <w:abstractNum w:abstractNumId="1" w15:restartNumberingAfterBreak="0">
    <w:nsid w:val="454895E7"/>
    <w:multiLevelType w:val="hybridMultilevel"/>
    <w:tmpl w:val="C60E8BB2"/>
    <w:lvl w:ilvl="0" w:tplc="B204B570">
      <w:start w:val="1"/>
      <w:numFmt w:val="bullet"/>
      <w:lvlText w:val="-"/>
      <w:lvlJc w:val="left"/>
      <w:pPr>
        <w:ind w:left="720" w:hanging="360"/>
      </w:pPr>
      <w:rPr>
        <w:rFonts w:ascii="Calibri" w:hAnsi="Calibri" w:hint="default"/>
      </w:rPr>
    </w:lvl>
    <w:lvl w:ilvl="1" w:tplc="09F67A3C">
      <w:start w:val="1"/>
      <w:numFmt w:val="bullet"/>
      <w:lvlText w:val="o"/>
      <w:lvlJc w:val="left"/>
      <w:pPr>
        <w:ind w:left="1440" w:hanging="360"/>
      </w:pPr>
      <w:rPr>
        <w:rFonts w:ascii="Courier New" w:hAnsi="Courier New" w:hint="default"/>
      </w:rPr>
    </w:lvl>
    <w:lvl w:ilvl="2" w:tplc="DC7CFD34">
      <w:start w:val="1"/>
      <w:numFmt w:val="bullet"/>
      <w:lvlText w:val=""/>
      <w:lvlJc w:val="left"/>
      <w:pPr>
        <w:ind w:left="2160" w:hanging="360"/>
      </w:pPr>
      <w:rPr>
        <w:rFonts w:ascii="Wingdings" w:hAnsi="Wingdings" w:hint="default"/>
      </w:rPr>
    </w:lvl>
    <w:lvl w:ilvl="3" w:tplc="59AC92DA">
      <w:start w:val="1"/>
      <w:numFmt w:val="bullet"/>
      <w:lvlText w:val=""/>
      <w:lvlJc w:val="left"/>
      <w:pPr>
        <w:ind w:left="2880" w:hanging="360"/>
      </w:pPr>
      <w:rPr>
        <w:rFonts w:ascii="Symbol" w:hAnsi="Symbol" w:hint="default"/>
      </w:rPr>
    </w:lvl>
    <w:lvl w:ilvl="4" w:tplc="4E662ECE">
      <w:start w:val="1"/>
      <w:numFmt w:val="bullet"/>
      <w:lvlText w:val="o"/>
      <w:lvlJc w:val="left"/>
      <w:pPr>
        <w:ind w:left="3600" w:hanging="360"/>
      </w:pPr>
      <w:rPr>
        <w:rFonts w:ascii="Courier New" w:hAnsi="Courier New" w:hint="default"/>
      </w:rPr>
    </w:lvl>
    <w:lvl w:ilvl="5" w:tplc="02385A0C">
      <w:start w:val="1"/>
      <w:numFmt w:val="bullet"/>
      <w:lvlText w:val=""/>
      <w:lvlJc w:val="left"/>
      <w:pPr>
        <w:ind w:left="4320" w:hanging="360"/>
      </w:pPr>
      <w:rPr>
        <w:rFonts w:ascii="Wingdings" w:hAnsi="Wingdings" w:hint="default"/>
      </w:rPr>
    </w:lvl>
    <w:lvl w:ilvl="6" w:tplc="D86E9E48">
      <w:start w:val="1"/>
      <w:numFmt w:val="bullet"/>
      <w:lvlText w:val=""/>
      <w:lvlJc w:val="left"/>
      <w:pPr>
        <w:ind w:left="5040" w:hanging="360"/>
      </w:pPr>
      <w:rPr>
        <w:rFonts w:ascii="Symbol" w:hAnsi="Symbol" w:hint="default"/>
      </w:rPr>
    </w:lvl>
    <w:lvl w:ilvl="7" w:tplc="D4684624">
      <w:start w:val="1"/>
      <w:numFmt w:val="bullet"/>
      <w:lvlText w:val="o"/>
      <w:lvlJc w:val="left"/>
      <w:pPr>
        <w:ind w:left="5760" w:hanging="360"/>
      </w:pPr>
      <w:rPr>
        <w:rFonts w:ascii="Courier New" w:hAnsi="Courier New" w:hint="default"/>
      </w:rPr>
    </w:lvl>
    <w:lvl w:ilvl="8" w:tplc="60FC1C82">
      <w:start w:val="1"/>
      <w:numFmt w:val="bullet"/>
      <w:lvlText w:val=""/>
      <w:lvlJc w:val="left"/>
      <w:pPr>
        <w:ind w:left="6480" w:hanging="360"/>
      </w:pPr>
      <w:rPr>
        <w:rFonts w:ascii="Wingdings" w:hAnsi="Wingdings" w:hint="default"/>
      </w:rPr>
    </w:lvl>
  </w:abstractNum>
  <w:abstractNum w:abstractNumId="2" w15:restartNumberingAfterBreak="0">
    <w:nsid w:val="467BD93E"/>
    <w:multiLevelType w:val="hybridMultilevel"/>
    <w:tmpl w:val="D38056B4"/>
    <w:lvl w:ilvl="0" w:tplc="AAC83CCA">
      <w:start w:val="1"/>
      <w:numFmt w:val="bullet"/>
      <w:lvlText w:val="-"/>
      <w:lvlJc w:val="left"/>
      <w:pPr>
        <w:ind w:left="720" w:hanging="360"/>
      </w:pPr>
      <w:rPr>
        <w:rFonts w:ascii="Calibri" w:hAnsi="Calibri" w:hint="default"/>
      </w:rPr>
    </w:lvl>
    <w:lvl w:ilvl="1" w:tplc="883E4A06">
      <w:start w:val="1"/>
      <w:numFmt w:val="bullet"/>
      <w:lvlText w:val="o"/>
      <w:lvlJc w:val="left"/>
      <w:pPr>
        <w:ind w:left="1440" w:hanging="360"/>
      </w:pPr>
      <w:rPr>
        <w:rFonts w:ascii="Courier New" w:hAnsi="Courier New" w:hint="default"/>
      </w:rPr>
    </w:lvl>
    <w:lvl w:ilvl="2" w:tplc="397A5D6E">
      <w:start w:val="1"/>
      <w:numFmt w:val="bullet"/>
      <w:lvlText w:val=""/>
      <w:lvlJc w:val="left"/>
      <w:pPr>
        <w:ind w:left="2160" w:hanging="360"/>
      </w:pPr>
      <w:rPr>
        <w:rFonts w:ascii="Wingdings" w:hAnsi="Wingdings" w:hint="default"/>
      </w:rPr>
    </w:lvl>
    <w:lvl w:ilvl="3" w:tplc="AEF2EAFE">
      <w:start w:val="1"/>
      <w:numFmt w:val="bullet"/>
      <w:lvlText w:val=""/>
      <w:lvlJc w:val="left"/>
      <w:pPr>
        <w:ind w:left="2880" w:hanging="360"/>
      </w:pPr>
      <w:rPr>
        <w:rFonts w:ascii="Symbol" w:hAnsi="Symbol" w:hint="default"/>
      </w:rPr>
    </w:lvl>
    <w:lvl w:ilvl="4" w:tplc="C14ABEB0">
      <w:start w:val="1"/>
      <w:numFmt w:val="bullet"/>
      <w:lvlText w:val="o"/>
      <w:lvlJc w:val="left"/>
      <w:pPr>
        <w:ind w:left="3600" w:hanging="360"/>
      </w:pPr>
      <w:rPr>
        <w:rFonts w:ascii="Courier New" w:hAnsi="Courier New" w:hint="default"/>
      </w:rPr>
    </w:lvl>
    <w:lvl w:ilvl="5" w:tplc="DD76995C">
      <w:start w:val="1"/>
      <w:numFmt w:val="bullet"/>
      <w:lvlText w:val=""/>
      <w:lvlJc w:val="left"/>
      <w:pPr>
        <w:ind w:left="4320" w:hanging="360"/>
      </w:pPr>
      <w:rPr>
        <w:rFonts w:ascii="Wingdings" w:hAnsi="Wingdings" w:hint="default"/>
      </w:rPr>
    </w:lvl>
    <w:lvl w:ilvl="6" w:tplc="D4C043E0">
      <w:start w:val="1"/>
      <w:numFmt w:val="bullet"/>
      <w:lvlText w:val=""/>
      <w:lvlJc w:val="left"/>
      <w:pPr>
        <w:ind w:left="5040" w:hanging="360"/>
      </w:pPr>
      <w:rPr>
        <w:rFonts w:ascii="Symbol" w:hAnsi="Symbol" w:hint="default"/>
      </w:rPr>
    </w:lvl>
    <w:lvl w:ilvl="7" w:tplc="3F16B2CE">
      <w:start w:val="1"/>
      <w:numFmt w:val="bullet"/>
      <w:lvlText w:val="o"/>
      <w:lvlJc w:val="left"/>
      <w:pPr>
        <w:ind w:left="5760" w:hanging="360"/>
      </w:pPr>
      <w:rPr>
        <w:rFonts w:ascii="Courier New" w:hAnsi="Courier New" w:hint="default"/>
      </w:rPr>
    </w:lvl>
    <w:lvl w:ilvl="8" w:tplc="1046A4BA">
      <w:start w:val="1"/>
      <w:numFmt w:val="bullet"/>
      <w:lvlText w:val=""/>
      <w:lvlJc w:val="left"/>
      <w:pPr>
        <w:ind w:left="6480" w:hanging="360"/>
      </w:pPr>
      <w:rPr>
        <w:rFonts w:ascii="Wingdings" w:hAnsi="Wingdings" w:hint="default"/>
      </w:rPr>
    </w:lvl>
  </w:abstractNum>
  <w:abstractNum w:abstractNumId="3" w15:restartNumberingAfterBreak="0">
    <w:nsid w:val="6317D132"/>
    <w:multiLevelType w:val="hybridMultilevel"/>
    <w:tmpl w:val="E56AB438"/>
    <w:lvl w:ilvl="0" w:tplc="73B2DD10">
      <w:start w:val="1"/>
      <w:numFmt w:val="bullet"/>
      <w:lvlText w:val="-"/>
      <w:lvlJc w:val="left"/>
      <w:pPr>
        <w:ind w:left="720" w:hanging="360"/>
      </w:pPr>
      <w:rPr>
        <w:rFonts w:ascii="Calibri" w:hAnsi="Calibri" w:hint="default"/>
      </w:rPr>
    </w:lvl>
    <w:lvl w:ilvl="1" w:tplc="4298307C">
      <w:start w:val="1"/>
      <w:numFmt w:val="bullet"/>
      <w:lvlText w:val="o"/>
      <w:lvlJc w:val="left"/>
      <w:pPr>
        <w:ind w:left="1440" w:hanging="360"/>
      </w:pPr>
      <w:rPr>
        <w:rFonts w:ascii="Courier New" w:hAnsi="Courier New" w:hint="default"/>
      </w:rPr>
    </w:lvl>
    <w:lvl w:ilvl="2" w:tplc="94B205F2">
      <w:start w:val="1"/>
      <w:numFmt w:val="bullet"/>
      <w:lvlText w:val=""/>
      <w:lvlJc w:val="left"/>
      <w:pPr>
        <w:ind w:left="2160" w:hanging="360"/>
      </w:pPr>
      <w:rPr>
        <w:rFonts w:ascii="Wingdings" w:hAnsi="Wingdings" w:hint="default"/>
      </w:rPr>
    </w:lvl>
    <w:lvl w:ilvl="3" w:tplc="707C9F20">
      <w:start w:val="1"/>
      <w:numFmt w:val="bullet"/>
      <w:lvlText w:val=""/>
      <w:lvlJc w:val="left"/>
      <w:pPr>
        <w:ind w:left="2880" w:hanging="360"/>
      </w:pPr>
      <w:rPr>
        <w:rFonts w:ascii="Symbol" w:hAnsi="Symbol" w:hint="default"/>
      </w:rPr>
    </w:lvl>
    <w:lvl w:ilvl="4" w:tplc="15A84AFE">
      <w:start w:val="1"/>
      <w:numFmt w:val="bullet"/>
      <w:lvlText w:val="o"/>
      <w:lvlJc w:val="left"/>
      <w:pPr>
        <w:ind w:left="3600" w:hanging="360"/>
      </w:pPr>
      <w:rPr>
        <w:rFonts w:ascii="Courier New" w:hAnsi="Courier New" w:hint="default"/>
      </w:rPr>
    </w:lvl>
    <w:lvl w:ilvl="5" w:tplc="6FF81ABE">
      <w:start w:val="1"/>
      <w:numFmt w:val="bullet"/>
      <w:lvlText w:val=""/>
      <w:lvlJc w:val="left"/>
      <w:pPr>
        <w:ind w:left="4320" w:hanging="360"/>
      </w:pPr>
      <w:rPr>
        <w:rFonts w:ascii="Wingdings" w:hAnsi="Wingdings" w:hint="default"/>
      </w:rPr>
    </w:lvl>
    <w:lvl w:ilvl="6" w:tplc="486E3ADA">
      <w:start w:val="1"/>
      <w:numFmt w:val="bullet"/>
      <w:lvlText w:val=""/>
      <w:lvlJc w:val="left"/>
      <w:pPr>
        <w:ind w:left="5040" w:hanging="360"/>
      </w:pPr>
      <w:rPr>
        <w:rFonts w:ascii="Symbol" w:hAnsi="Symbol" w:hint="default"/>
      </w:rPr>
    </w:lvl>
    <w:lvl w:ilvl="7" w:tplc="3C6AF6CA">
      <w:start w:val="1"/>
      <w:numFmt w:val="bullet"/>
      <w:lvlText w:val="o"/>
      <w:lvlJc w:val="left"/>
      <w:pPr>
        <w:ind w:left="5760" w:hanging="360"/>
      </w:pPr>
      <w:rPr>
        <w:rFonts w:ascii="Courier New" w:hAnsi="Courier New" w:hint="default"/>
      </w:rPr>
    </w:lvl>
    <w:lvl w:ilvl="8" w:tplc="42182836">
      <w:start w:val="1"/>
      <w:numFmt w:val="bullet"/>
      <w:lvlText w:val=""/>
      <w:lvlJc w:val="left"/>
      <w:pPr>
        <w:ind w:left="6480" w:hanging="360"/>
      </w:pPr>
      <w:rPr>
        <w:rFonts w:ascii="Wingdings" w:hAnsi="Wingdings" w:hint="default"/>
      </w:rPr>
    </w:lvl>
  </w:abstractNum>
  <w:abstractNum w:abstractNumId="4" w15:restartNumberingAfterBreak="0">
    <w:nsid w:val="7252D1C8"/>
    <w:multiLevelType w:val="hybridMultilevel"/>
    <w:tmpl w:val="9EE8AC6A"/>
    <w:lvl w:ilvl="0" w:tplc="F962F104">
      <w:start w:val="1"/>
      <w:numFmt w:val="bullet"/>
      <w:lvlText w:val="-"/>
      <w:lvlJc w:val="left"/>
      <w:pPr>
        <w:ind w:left="720" w:hanging="360"/>
      </w:pPr>
      <w:rPr>
        <w:rFonts w:ascii="Calibri" w:hAnsi="Calibri" w:hint="default"/>
      </w:rPr>
    </w:lvl>
    <w:lvl w:ilvl="1" w:tplc="BBE6EE9E">
      <w:start w:val="1"/>
      <w:numFmt w:val="bullet"/>
      <w:lvlText w:val="o"/>
      <w:lvlJc w:val="left"/>
      <w:pPr>
        <w:ind w:left="1440" w:hanging="360"/>
      </w:pPr>
      <w:rPr>
        <w:rFonts w:ascii="Courier New" w:hAnsi="Courier New" w:hint="default"/>
      </w:rPr>
    </w:lvl>
    <w:lvl w:ilvl="2" w:tplc="A41A10CE">
      <w:start w:val="1"/>
      <w:numFmt w:val="bullet"/>
      <w:lvlText w:val=""/>
      <w:lvlJc w:val="left"/>
      <w:pPr>
        <w:ind w:left="2160" w:hanging="360"/>
      </w:pPr>
      <w:rPr>
        <w:rFonts w:ascii="Wingdings" w:hAnsi="Wingdings" w:hint="default"/>
      </w:rPr>
    </w:lvl>
    <w:lvl w:ilvl="3" w:tplc="F9B2DC7C">
      <w:start w:val="1"/>
      <w:numFmt w:val="bullet"/>
      <w:lvlText w:val=""/>
      <w:lvlJc w:val="left"/>
      <w:pPr>
        <w:ind w:left="2880" w:hanging="360"/>
      </w:pPr>
      <w:rPr>
        <w:rFonts w:ascii="Symbol" w:hAnsi="Symbol" w:hint="default"/>
      </w:rPr>
    </w:lvl>
    <w:lvl w:ilvl="4" w:tplc="3FE809BE">
      <w:start w:val="1"/>
      <w:numFmt w:val="bullet"/>
      <w:lvlText w:val="o"/>
      <w:lvlJc w:val="left"/>
      <w:pPr>
        <w:ind w:left="3600" w:hanging="360"/>
      </w:pPr>
      <w:rPr>
        <w:rFonts w:ascii="Courier New" w:hAnsi="Courier New" w:hint="default"/>
      </w:rPr>
    </w:lvl>
    <w:lvl w:ilvl="5" w:tplc="32D2EBA6">
      <w:start w:val="1"/>
      <w:numFmt w:val="bullet"/>
      <w:lvlText w:val=""/>
      <w:lvlJc w:val="left"/>
      <w:pPr>
        <w:ind w:left="4320" w:hanging="360"/>
      </w:pPr>
      <w:rPr>
        <w:rFonts w:ascii="Wingdings" w:hAnsi="Wingdings" w:hint="default"/>
      </w:rPr>
    </w:lvl>
    <w:lvl w:ilvl="6" w:tplc="BDAE5E5E">
      <w:start w:val="1"/>
      <w:numFmt w:val="bullet"/>
      <w:lvlText w:val=""/>
      <w:lvlJc w:val="left"/>
      <w:pPr>
        <w:ind w:left="5040" w:hanging="360"/>
      </w:pPr>
      <w:rPr>
        <w:rFonts w:ascii="Symbol" w:hAnsi="Symbol" w:hint="default"/>
      </w:rPr>
    </w:lvl>
    <w:lvl w:ilvl="7" w:tplc="A232CB1A">
      <w:start w:val="1"/>
      <w:numFmt w:val="bullet"/>
      <w:lvlText w:val="o"/>
      <w:lvlJc w:val="left"/>
      <w:pPr>
        <w:ind w:left="5760" w:hanging="360"/>
      </w:pPr>
      <w:rPr>
        <w:rFonts w:ascii="Courier New" w:hAnsi="Courier New" w:hint="default"/>
      </w:rPr>
    </w:lvl>
    <w:lvl w:ilvl="8" w:tplc="225A5386">
      <w:start w:val="1"/>
      <w:numFmt w:val="bullet"/>
      <w:lvlText w:val=""/>
      <w:lvlJc w:val="left"/>
      <w:pPr>
        <w:ind w:left="6480" w:hanging="360"/>
      </w:pPr>
      <w:rPr>
        <w:rFonts w:ascii="Wingdings" w:hAnsi="Wingdings" w:hint="default"/>
      </w:rPr>
    </w:lvl>
  </w:abstractNum>
  <w:abstractNum w:abstractNumId="5" w15:restartNumberingAfterBreak="0">
    <w:nsid w:val="776CB997"/>
    <w:multiLevelType w:val="hybridMultilevel"/>
    <w:tmpl w:val="19FE8F18"/>
    <w:lvl w:ilvl="0" w:tplc="EFF2ABD8">
      <w:start w:val="1"/>
      <w:numFmt w:val="bullet"/>
      <w:lvlText w:val="-"/>
      <w:lvlJc w:val="left"/>
      <w:pPr>
        <w:ind w:left="720" w:hanging="360"/>
      </w:pPr>
      <w:rPr>
        <w:rFonts w:ascii="Calibri" w:hAnsi="Calibri" w:hint="default"/>
      </w:rPr>
    </w:lvl>
    <w:lvl w:ilvl="1" w:tplc="2CA62638">
      <w:start w:val="1"/>
      <w:numFmt w:val="bullet"/>
      <w:lvlText w:val="o"/>
      <w:lvlJc w:val="left"/>
      <w:pPr>
        <w:ind w:left="1440" w:hanging="360"/>
      </w:pPr>
      <w:rPr>
        <w:rFonts w:ascii="Courier New" w:hAnsi="Courier New" w:hint="default"/>
      </w:rPr>
    </w:lvl>
    <w:lvl w:ilvl="2" w:tplc="9D8200E8">
      <w:start w:val="1"/>
      <w:numFmt w:val="bullet"/>
      <w:lvlText w:val=""/>
      <w:lvlJc w:val="left"/>
      <w:pPr>
        <w:ind w:left="2160" w:hanging="360"/>
      </w:pPr>
      <w:rPr>
        <w:rFonts w:ascii="Wingdings" w:hAnsi="Wingdings" w:hint="default"/>
      </w:rPr>
    </w:lvl>
    <w:lvl w:ilvl="3" w:tplc="38E64DC0">
      <w:start w:val="1"/>
      <w:numFmt w:val="bullet"/>
      <w:lvlText w:val=""/>
      <w:lvlJc w:val="left"/>
      <w:pPr>
        <w:ind w:left="2880" w:hanging="360"/>
      </w:pPr>
      <w:rPr>
        <w:rFonts w:ascii="Symbol" w:hAnsi="Symbol" w:hint="default"/>
      </w:rPr>
    </w:lvl>
    <w:lvl w:ilvl="4" w:tplc="4770EB8C">
      <w:start w:val="1"/>
      <w:numFmt w:val="bullet"/>
      <w:lvlText w:val="o"/>
      <w:lvlJc w:val="left"/>
      <w:pPr>
        <w:ind w:left="3600" w:hanging="360"/>
      </w:pPr>
      <w:rPr>
        <w:rFonts w:ascii="Courier New" w:hAnsi="Courier New" w:hint="default"/>
      </w:rPr>
    </w:lvl>
    <w:lvl w:ilvl="5" w:tplc="233614FE">
      <w:start w:val="1"/>
      <w:numFmt w:val="bullet"/>
      <w:lvlText w:val=""/>
      <w:lvlJc w:val="left"/>
      <w:pPr>
        <w:ind w:left="4320" w:hanging="360"/>
      </w:pPr>
      <w:rPr>
        <w:rFonts w:ascii="Wingdings" w:hAnsi="Wingdings" w:hint="default"/>
      </w:rPr>
    </w:lvl>
    <w:lvl w:ilvl="6" w:tplc="B0BA5286">
      <w:start w:val="1"/>
      <w:numFmt w:val="bullet"/>
      <w:lvlText w:val=""/>
      <w:lvlJc w:val="left"/>
      <w:pPr>
        <w:ind w:left="5040" w:hanging="360"/>
      </w:pPr>
      <w:rPr>
        <w:rFonts w:ascii="Symbol" w:hAnsi="Symbol" w:hint="default"/>
      </w:rPr>
    </w:lvl>
    <w:lvl w:ilvl="7" w:tplc="69020F90">
      <w:start w:val="1"/>
      <w:numFmt w:val="bullet"/>
      <w:lvlText w:val="o"/>
      <w:lvlJc w:val="left"/>
      <w:pPr>
        <w:ind w:left="5760" w:hanging="360"/>
      </w:pPr>
      <w:rPr>
        <w:rFonts w:ascii="Courier New" w:hAnsi="Courier New" w:hint="default"/>
      </w:rPr>
    </w:lvl>
    <w:lvl w:ilvl="8" w:tplc="4CAA7284">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80"/>
    <w:rsid w:val="00166980"/>
    <w:rsid w:val="002F34DF"/>
    <w:rsid w:val="007B5DCF"/>
    <w:rsid w:val="00A46B26"/>
    <w:rsid w:val="00AD595B"/>
    <w:rsid w:val="00BC307D"/>
    <w:rsid w:val="00E877AB"/>
    <w:rsid w:val="0824DFCE"/>
    <w:rsid w:val="0B605A47"/>
    <w:rsid w:val="0E942152"/>
    <w:rsid w:val="102FF1B3"/>
    <w:rsid w:val="120F8A13"/>
    <w:rsid w:val="1342B44F"/>
    <w:rsid w:val="17DA97E0"/>
    <w:rsid w:val="183B0398"/>
    <w:rsid w:val="1B349DD7"/>
    <w:rsid w:val="1CD06E38"/>
    <w:rsid w:val="1FCD9547"/>
    <w:rsid w:val="21D0AB07"/>
    <w:rsid w:val="278488B5"/>
    <w:rsid w:val="2F228346"/>
    <w:rsid w:val="32DA91C4"/>
    <w:rsid w:val="32DE6B7B"/>
    <w:rsid w:val="3591C4CA"/>
    <w:rsid w:val="369561CE"/>
    <w:rsid w:val="37B931B1"/>
    <w:rsid w:val="3C854DC1"/>
    <w:rsid w:val="3DCB82D9"/>
    <w:rsid w:val="3E11DB89"/>
    <w:rsid w:val="3FA3C626"/>
    <w:rsid w:val="413F9687"/>
    <w:rsid w:val="448C85EF"/>
    <w:rsid w:val="4603782A"/>
    <w:rsid w:val="48E776DC"/>
    <w:rsid w:val="4C05EF41"/>
    <w:rsid w:val="4C7E6F77"/>
    <w:rsid w:val="50ADACE3"/>
    <w:rsid w:val="527530C5"/>
    <w:rsid w:val="55641BF2"/>
    <w:rsid w:val="571CEE67"/>
    <w:rsid w:val="5748A1E8"/>
    <w:rsid w:val="589BBCB4"/>
    <w:rsid w:val="5A9FAC3B"/>
    <w:rsid w:val="5BD35D76"/>
    <w:rsid w:val="5BEC85D3"/>
    <w:rsid w:val="5F0ED7EF"/>
    <w:rsid w:val="6364DFBF"/>
    <w:rsid w:val="669D8FE7"/>
    <w:rsid w:val="66F131F7"/>
    <w:rsid w:val="69D530A9"/>
    <w:rsid w:val="73FC80AB"/>
    <w:rsid w:val="78CFF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12A"/>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9C5BE-FE05-4512-ADE8-C4CF4E54EE4D}"/>
</file>

<file path=customXml/itemProps2.xml><?xml version="1.0" encoding="utf-8"?>
<ds:datastoreItem xmlns:ds="http://schemas.openxmlformats.org/officeDocument/2006/customXml" ds:itemID="{6283C3C1-D4E0-4F10-AF1F-105587E5C410}">
  <ds:schemaRefs>
    <ds:schemaRef ds:uri="http://schemas.microsoft.com/sharepoint/v3/contenttype/forms"/>
  </ds:schemaRefs>
</ds:datastoreItem>
</file>

<file path=customXml/itemProps3.xml><?xml version="1.0" encoding="utf-8"?>
<ds:datastoreItem xmlns:ds="http://schemas.openxmlformats.org/officeDocument/2006/customXml" ds:itemID="{95699B39-A758-4BF6-BE16-54357DC65431}">
  <ds:schemaRefs>
    <ds:schemaRef ds:uri="9bb61d7b-5b16-4608-be7b-fa609af63a13"/>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61b7823-89ce-45b1-9014-42d3306da0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3007</Characters>
  <Application>Microsoft Office Word</Application>
  <DocSecurity>0</DocSecurity>
  <Lines>103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Katherine Gavin (St Marks)</cp:lastModifiedBy>
  <cp:revision>2</cp:revision>
  <cp:lastPrinted>2022-02-23T15:20:00Z</cp:lastPrinted>
  <dcterms:created xsi:type="dcterms:W3CDTF">2022-07-18T08:50:00Z</dcterms:created>
  <dcterms:modified xsi:type="dcterms:W3CDTF">2022-07-18T08:50:00Z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y fmtid="{D5CDD505-2E9C-101B-9397-08002B2CF9AE}" pid="3" name="MediaServiceImageTags">
    <vt:lpwstr/>
  </property>
</Properties>
</file>