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39"/>
        <w:gridCol w:w="1072"/>
        <w:gridCol w:w="1074"/>
        <w:gridCol w:w="1059"/>
        <w:gridCol w:w="1058"/>
        <w:gridCol w:w="1068"/>
        <w:gridCol w:w="162"/>
        <w:gridCol w:w="907"/>
        <w:gridCol w:w="1763"/>
        <w:gridCol w:w="1083"/>
      </w:tblGrid>
      <w:tr w:rsidR="00166980" w14:paraId="1C2E822E" w14:textId="77777777" w:rsidTr="00B46A93">
        <w:trPr>
          <w:trHeight w:val="416"/>
        </w:trPr>
        <w:tc>
          <w:tcPr>
            <w:tcW w:w="10485" w:type="dxa"/>
            <w:gridSpan w:val="10"/>
            <w:vAlign w:val="center"/>
          </w:tcPr>
          <w:p w14:paraId="33B0AECB" w14:textId="1FA997A5"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Unit Overview:</w:t>
            </w:r>
            <w:r w:rsidR="008F253B">
              <w:rPr>
                <w:b/>
              </w:rPr>
              <w:t xml:space="preserve"> </w:t>
            </w:r>
            <w:r w:rsidR="00A44287">
              <w:rPr>
                <w:b/>
              </w:rPr>
              <w:t>Criminal Psychology</w:t>
            </w:r>
          </w:p>
        </w:tc>
      </w:tr>
      <w:tr w:rsidR="00166980" w14:paraId="2CFBA4A4" w14:textId="77777777" w:rsidTr="00B46A93">
        <w:trPr>
          <w:trHeight w:val="419"/>
        </w:trPr>
        <w:tc>
          <w:tcPr>
            <w:tcW w:w="1239" w:type="dxa"/>
            <w:vAlign w:val="center"/>
          </w:tcPr>
          <w:p w14:paraId="3F44EFC9" w14:textId="77777777"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Half- Term:</w:t>
            </w:r>
          </w:p>
        </w:tc>
        <w:tc>
          <w:tcPr>
            <w:tcW w:w="1072" w:type="dxa"/>
            <w:vAlign w:val="center"/>
          </w:tcPr>
          <w:p w14:paraId="52AFBA06" w14:textId="77777777" w:rsidR="00166980" w:rsidRPr="00166980" w:rsidRDefault="00166980" w:rsidP="00166980">
            <w:pPr>
              <w:jc w:val="center"/>
            </w:pPr>
            <w:r w:rsidRPr="00A44287">
              <w:rPr>
                <w:highlight w:val="yellow"/>
              </w:rPr>
              <w:t>AUT 1</w:t>
            </w:r>
          </w:p>
        </w:tc>
        <w:tc>
          <w:tcPr>
            <w:tcW w:w="1074" w:type="dxa"/>
            <w:vAlign w:val="center"/>
          </w:tcPr>
          <w:p w14:paraId="3A806760" w14:textId="77777777" w:rsidR="00166980" w:rsidRPr="00166980" w:rsidRDefault="00166980" w:rsidP="00166980">
            <w:pPr>
              <w:jc w:val="center"/>
            </w:pPr>
            <w:r w:rsidRPr="00166980">
              <w:t>AUT 2</w:t>
            </w:r>
          </w:p>
        </w:tc>
        <w:tc>
          <w:tcPr>
            <w:tcW w:w="1059" w:type="dxa"/>
            <w:vAlign w:val="center"/>
          </w:tcPr>
          <w:p w14:paraId="6B0A96A1" w14:textId="77777777" w:rsidR="00166980" w:rsidRPr="00A44287" w:rsidRDefault="00166980" w:rsidP="00166980">
            <w:pPr>
              <w:jc w:val="center"/>
            </w:pPr>
            <w:r w:rsidRPr="00A44287">
              <w:t>SPR 1</w:t>
            </w:r>
          </w:p>
        </w:tc>
        <w:tc>
          <w:tcPr>
            <w:tcW w:w="1058" w:type="dxa"/>
            <w:vAlign w:val="center"/>
          </w:tcPr>
          <w:p w14:paraId="104186A4" w14:textId="77777777" w:rsidR="00166980" w:rsidRPr="00A44287" w:rsidRDefault="00166980" w:rsidP="00166980">
            <w:pPr>
              <w:jc w:val="center"/>
            </w:pPr>
            <w:r w:rsidRPr="00A44287">
              <w:t>SPR 2</w:t>
            </w:r>
          </w:p>
        </w:tc>
        <w:tc>
          <w:tcPr>
            <w:tcW w:w="1068" w:type="dxa"/>
            <w:vAlign w:val="center"/>
          </w:tcPr>
          <w:p w14:paraId="3CD707A3" w14:textId="77777777" w:rsidR="00166980" w:rsidRPr="00166980" w:rsidRDefault="00166980" w:rsidP="00166980">
            <w:pPr>
              <w:jc w:val="center"/>
            </w:pPr>
            <w:r w:rsidRPr="00166980">
              <w:t>SUM 1</w:t>
            </w:r>
          </w:p>
        </w:tc>
        <w:tc>
          <w:tcPr>
            <w:tcW w:w="1069" w:type="dxa"/>
            <w:gridSpan w:val="2"/>
            <w:vAlign w:val="center"/>
          </w:tcPr>
          <w:p w14:paraId="204CCBB0" w14:textId="77777777" w:rsidR="00166980" w:rsidRPr="00166980" w:rsidRDefault="00166980" w:rsidP="00166980">
            <w:pPr>
              <w:jc w:val="center"/>
            </w:pPr>
            <w:r w:rsidRPr="00166980">
              <w:t>SUM 2</w:t>
            </w:r>
          </w:p>
        </w:tc>
        <w:tc>
          <w:tcPr>
            <w:tcW w:w="1763" w:type="dxa"/>
            <w:vAlign w:val="center"/>
          </w:tcPr>
          <w:p w14:paraId="3D2EDFC0" w14:textId="77777777"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No of Lessons:</w:t>
            </w:r>
          </w:p>
        </w:tc>
        <w:tc>
          <w:tcPr>
            <w:tcW w:w="1083" w:type="dxa"/>
            <w:vAlign w:val="center"/>
          </w:tcPr>
          <w:p w14:paraId="4A4AA729" w14:textId="6D17DAC5" w:rsidR="00166980" w:rsidRPr="00040368" w:rsidRDefault="00166980" w:rsidP="00166980"/>
        </w:tc>
      </w:tr>
      <w:tr w:rsidR="00166980" w14:paraId="0DDB5018" w14:textId="77777777" w:rsidTr="00B46A93">
        <w:trPr>
          <w:trHeight w:val="424"/>
        </w:trPr>
        <w:tc>
          <w:tcPr>
            <w:tcW w:w="10485" w:type="dxa"/>
            <w:gridSpan w:val="10"/>
            <w:vAlign w:val="center"/>
          </w:tcPr>
          <w:p w14:paraId="4CE7EBC3" w14:textId="77777777" w:rsidR="00166980" w:rsidRPr="00166980" w:rsidRDefault="00166980" w:rsidP="00166980">
            <w:pPr>
              <w:jc w:val="center"/>
              <w:rPr>
                <w:b/>
                <w:u w:val="single"/>
              </w:rPr>
            </w:pPr>
            <w:r w:rsidRPr="00166980">
              <w:rPr>
                <w:b/>
                <w:u w:val="single"/>
              </w:rPr>
              <w:t>Key Focus for Unit:</w:t>
            </w:r>
          </w:p>
          <w:p w14:paraId="784C7CEA" w14:textId="77777777" w:rsidR="00A46B26" w:rsidRDefault="00166980" w:rsidP="00166980">
            <w:pPr>
              <w:jc w:val="center"/>
              <w:rPr>
                <w:i/>
              </w:rPr>
            </w:pPr>
            <w:r w:rsidRPr="007B5DCF">
              <w:rPr>
                <w:i/>
              </w:rPr>
              <w:t xml:space="preserve">What is the key knowledge being delivered? </w:t>
            </w:r>
          </w:p>
          <w:p w14:paraId="29611E7C" w14:textId="77777777" w:rsidR="00166980" w:rsidRPr="007B5DCF" w:rsidRDefault="00166980" w:rsidP="00166980">
            <w:pPr>
              <w:jc w:val="center"/>
              <w:rPr>
                <w:i/>
              </w:rPr>
            </w:pPr>
            <w:r w:rsidRPr="007B5DCF">
              <w:rPr>
                <w:i/>
              </w:rPr>
              <w:t>What is the intent of this unit?</w:t>
            </w:r>
          </w:p>
        </w:tc>
      </w:tr>
      <w:tr w:rsidR="00166980" w14:paraId="5C8B9480" w14:textId="77777777" w:rsidTr="00B46A93">
        <w:trPr>
          <w:trHeight w:val="1256"/>
        </w:trPr>
        <w:tc>
          <w:tcPr>
            <w:tcW w:w="10485" w:type="dxa"/>
            <w:gridSpan w:val="10"/>
            <w:vAlign w:val="center"/>
          </w:tcPr>
          <w:p w14:paraId="319C626A" w14:textId="77777777" w:rsidR="00166980" w:rsidRDefault="00166980" w:rsidP="00166980"/>
          <w:p w14:paraId="732F82ED" w14:textId="29D8A0AC" w:rsidR="00AA164F" w:rsidRDefault="00AA164F" w:rsidP="00A44287">
            <w:pPr>
              <w:pStyle w:val="ListParagraph"/>
              <w:numPr>
                <w:ilvl w:val="0"/>
                <w:numId w:val="3"/>
              </w:numPr>
            </w:pPr>
            <w:r>
              <w:t xml:space="preserve">To understand </w:t>
            </w:r>
            <w:r w:rsidR="00A44287">
              <w:t>the types of crimes and apply knowledge of the 5 different types of crime</w:t>
            </w:r>
          </w:p>
          <w:p w14:paraId="2F5B2FF2" w14:textId="7A02B74E" w:rsidR="00AA164F" w:rsidRDefault="00A44287" w:rsidP="00AA164F">
            <w:pPr>
              <w:pStyle w:val="ListParagraph"/>
              <w:numPr>
                <w:ilvl w:val="0"/>
                <w:numId w:val="3"/>
              </w:numPr>
            </w:pPr>
            <w:r>
              <w:t>To outline norms &amp; deviations from norms, describing social constructs and cultural differences in criminal and anti-social behaviour</w:t>
            </w:r>
          </w:p>
          <w:p w14:paraId="584B303B" w14:textId="1857F0A5" w:rsidR="00AA164F" w:rsidRDefault="00FE1CD8" w:rsidP="00AA164F">
            <w:pPr>
              <w:pStyle w:val="ListParagraph"/>
              <w:numPr>
                <w:ilvl w:val="0"/>
                <w:numId w:val="3"/>
              </w:numPr>
            </w:pPr>
            <w:r>
              <w:t>To describe &amp; evaluate the social learning theory of crime</w:t>
            </w:r>
          </w:p>
          <w:p w14:paraId="00B7BB2B" w14:textId="4BDDE3BC" w:rsidR="00FE1CD8" w:rsidRPr="008F253B" w:rsidRDefault="00FE1CD8" w:rsidP="00AA164F">
            <w:pPr>
              <w:pStyle w:val="ListParagraph"/>
              <w:numPr>
                <w:ilvl w:val="0"/>
                <w:numId w:val="3"/>
              </w:numPr>
            </w:pPr>
            <w:r>
              <w:t>To outline &amp; evaluate Cooper &amp; Mackie’s research</w:t>
            </w:r>
          </w:p>
          <w:p w14:paraId="0DB10EA5" w14:textId="77777777" w:rsidR="00A46B26" w:rsidRDefault="00A46B26" w:rsidP="00166980"/>
        </w:tc>
      </w:tr>
      <w:tr w:rsidR="00A46B26" w14:paraId="623D560E" w14:textId="77777777" w:rsidTr="00B46A93">
        <w:trPr>
          <w:trHeight w:val="441"/>
        </w:trPr>
        <w:tc>
          <w:tcPr>
            <w:tcW w:w="10485" w:type="dxa"/>
            <w:gridSpan w:val="10"/>
            <w:vAlign w:val="center"/>
          </w:tcPr>
          <w:p w14:paraId="71CCD40E" w14:textId="77777777" w:rsidR="00A46B26" w:rsidRDefault="00A46B26" w:rsidP="00A46B26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Knowledge and Big Ideas:</w:t>
            </w:r>
          </w:p>
          <w:p w14:paraId="59F009F5" w14:textId="77777777" w:rsidR="00A46B26" w:rsidRDefault="00A46B26" w:rsidP="00A46B26">
            <w:pPr>
              <w:jc w:val="center"/>
              <w:rPr>
                <w:i/>
              </w:rPr>
            </w:pPr>
            <w:r>
              <w:rPr>
                <w:i/>
              </w:rPr>
              <w:t xml:space="preserve"> What </w:t>
            </w:r>
            <w:r w:rsidRPr="006D174A">
              <w:rPr>
                <w:b/>
                <w:bCs/>
                <w:i/>
              </w:rPr>
              <w:t>Powerful Knowledge</w:t>
            </w:r>
            <w:r>
              <w:rPr>
                <w:i/>
              </w:rPr>
              <w:t xml:space="preserve"> and </w:t>
            </w:r>
            <w:r w:rsidRPr="006D174A">
              <w:rPr>
                <w:b/>
                <w:bCs/>
                <w:i/>
              </w:rPr>
              <w:t>Big Ideas</w:t>
            </w:r>
            <w:r>
              <w:rPr>
                <w:i/>
              </w:rPr>
              <w:t xml:space="preserve"> are</w:t>
            </w:r>
            <w:r w:rsidRPr="00A46B26">
              <w:rPr>
                <w:i/>
              </w:rPr>
              <w:t xml:space="preserve"> </w:t>
            </w:r>
            <w:r>
              <w:rPr>
                <w:i/>
              </w:rPr>
              <w:t>e</w:t>
            </w:r>
            <w:r w:rsidRPr="00A46B26">
              <w:rPr>
                <w:i/>
              </w:rPr>
              <w:t>xplore</w:t>
            </w:r>
            <w:r>
              <w:rPr>
                <w:i/>
              </w:rPr>
              <w:t>d</w:t>
            </w:r>
            <w:r w:rsidRPr="00A46B26">
              <w:rPr>
                <w:i/>
              </w:rPr>
              <w:t xml:space="preserve"> in this Unit? </w:t>
            </w:r>
          </w:p>
          <w:p w14:paraId="68BAD2FE" w14:textId="7704BC34" w:rsidR="00A46B26" w:rsidRPr="00A46B26" w:rsidRDefault="00A46B26" w:rsidP="00A46B26">
            <w:pPr>
              <w:jc w:val="center"/>
              <w:rPr>
                <w:i/>
              </w:rPr>
            </w:pPr>
            <w:r w:rsidRPr="00A46B26">
              <w:rPr>
                <w:i/>
              </w:rPr>
              <w:t>How have these progressed from previous learning?</w:t>
            </w:r>
            <w:r w:rsidR="00501DFE">
              <w:rPr>
                <w:i/>
              </w:rPr>
              <w:t xml:space="preserve"> What </w:t>
            </w:r>
            <w:r w:rsidR="00501DFE" w:rsidRPr="006D174A">
              <w:rPr>
                <w:b/>
                <w:bCs/>
                <w:i/>
              </w:rPr>
              <w:t>gaps in knowledge</w:t>
            </w:r>
            <w:r w:rsidR="00501DFE">
              <w:rPr>
                <w:i/>
              </w:rPr>
              <w:t xml:space="preserve"> have you identified from </w:t>
            </w:r>
            <w:r w:rsidR="00501DFE" w:rsidRPr="006D174A">
              <w:rPr>
                <w:b/>
                <w:bCs/>
                <w:i/>
              </w:rPr>
              <w:t xml:space="preserve">baselining </w:t>
            </w:r>
            <w:r w:rsidR="00501DFE">
              <w:rPr>
                <w:i/>
              </w:rPr>
              <w:t>and how are the being closed?</w:t>
            </w:r>
          </w:p>
        </w:tc>
      </w:tr>
      <w:tr w:rsidR="00A46B26" w14:paraId="3C33E224" w14:textId="77777777" w:rsidTr="00B46A93">
        <w:trPr>
          <w:trHeight w:val="1256"/>
        </w:trPr>
        <w:tc>
          <w:tcPr>
            <w:tcW w:w="10485" w:type="dxa"/>
            <w:gridSpan w:val="10"/>
            <w:vAlign w:val="center"/>
          </w:tcPr>
          <w:p w14:paraId="4F15C8F7" w14:textId="46BE39F8" w:rsidR="008F253B" w:rsidRDefault="008F253B" w:rsidP="008F253B">
            <w:r>
              <w:t>Students study the Big Idea</w:t>
            </w:r>
            <w:r w:rsidR="00A44287">
              <w:t>s</w:t>
            </w:r>
            <w:r>
              <w:t xml:space="preserve"> of </w:t>
            </w:r>
            <w:r w:rsidR="00A44287" w:rsidRPr="00FE1CD8">
              <w:rPr>
                <w:highlight w:val="green"/>
              </w:rPr>
              <w:t>Criminal Psychology</w:t>
            </w:r>
            <w:r w:rsidR="00A44287">
              <w:t xml:space="preserve"> &amp; </w:t>
            </w:r>
            <w:r w:rsidR="00A44287" w:rsidRPr="00FE1CD8">
              <w:rPr>
                <w:highlight w:val="cyan"/>
              </w:rPr>
              <w:t>Research Methods</w:t>
            </w:r>
            <w:r>
              <w:t>:</w:t>
            </w:r>
          </w:p>
          <w:p w14:paraId="08A75F1E" w14:textId="77777777" w:rsidR="008F253B" w:rsidRDefault="008F253B" w:rsidP="008F253B"/>
          <w:p w14:paraId="034BCA6A" w14:textId="791CBDB7" w:rsidR="00A46B26" w:rsidRDefault="00FE1CD8" w:rsidP="00FE1CD8">
            <w:r w:rsidRPr="00FE1CD8">
              <w:rPr>
                <w:highlight w:val="green"/>
              </w:rPr>
              <w:t>Key concept:</w:t>
            </w:r>
            <w:r>
              <w:t xml:space="preserve"> Different types of crime including: violent; drug related; acquisitive; sexual; and anti-social offences.</w:t>
            </w:r>
          </w:p>
          <w:p w14:paraId="5EA71D66" w14:textId="77777777" w:rsidR="00FE1CD8" w:rsidRDefault="00FE1CD8" w:rsidP="00FE1CD8"/>
          <w:p w14:paraId="3FF5EE8A" w14:textId="2C6AC741" w:rsidR="00FE1CD8" w:rsidRDefault="00FE1CD8" w:rsidP="00FE1CD8">
            <w:r w:rsidRPr="00FE1CD8">
              <w:rPr>
                <w:highlight w:val="green"/>
              </w:rPr>
              <w:t xml:space="preserve">Key concept: </w:t>
            </w:r>
            <w:r>
              <w:t>Criminal behaviour as a social construct including deviation from norms and the role of culture in defining criminal/ anti-social behaviour.</w:t>
            </w:r>
          </w:p>
          <w:p w14:paraId="176AD93D" w14:textId="77777777" w:rsidR="00FE1CD8" w:rsidRDefault="00FE1CD8" w:rsidP="00FE1CD8"/>
          <w:p w14:paraId="602A3B5F" w14:textId="4C1EB2A0" w:rsidR="00FE1CD8" w:rsidRDefault="00FE1CD8" w:rsidP="00FE1CD8">
            <w:r w:rsidRPr="00FE1CD8">
              <w:rPr>
                <w:highlight w:val="green"/>
              </w:rPr>
              <w:t xml:space="preserve">Key concept: </w:t>
            </w:r>
            <w:r>
              <w:t xml:space="preserve">How crime is measured: official statistics and self-report. </w:t>
            </w:r>
            <w:r w:rsidRPr="00FE1CD8">
              <w:rPr>
                <w:highlight w:val="cyan"/>
              </w:rPr>
              <w:t>Research Methods - Analysing Research</w:t>
            </w:r>
            <w:r>
              <w:t>: Bar charts</w:t>
            </w:r>
          </w:p>
          <w:p w14:paraId="50B78B60" w14:textId="77777777" w:rsidR="00FE1CD8" w:rsidRDefault="00FE1CD8" w:rsidP="00FE1CD8"/>
          <w:p w14:paraId="6EA977CF" w14:textId="2B3B6803" w:rsidR="00FE1CD8" w:rsidRDefault="00FE1CD8" w:rsidP="00FE1CD8">
            <w:r w:rsidRPr="00FE1CD8">
              <w:rPr>
                <w:highlight w:val="green"/>
              </w:rPr>
              <w:t>The Social Learning Theory</w:t>
            </w:r>
            <w:r>
              <w:t>: identification with role models the role of observation and imitation the process of vicarious reinforcement the role of direct reinforcement and internalisation</w:t>
            </w:r>
          </w:p>
          <w:p w14:paraId="21120A37" w14:textId="77777777" w:rsidR="00FE1CD8" w:rsidRDefault="00FE1CD8" w:rsidP="00FE1CD8"/>
          <w:p w14:paraId="35299567" w14:textId="00306069" w:rsidR="00FE1CD8" w:rsidRDefault="00FE1CD8" w:rsidP="00FE1CD8">
            <w:r w:rsidRPr="00FE1CD8">
              <w:rPr>
                <w:highlight w:val="green"/>
              </w:rPr>
              <w:t>The Social Learning Theory</w:t>
            </w:r>
            <w:r>
              <w:t>: criticisms of the theory including the nature/nurture debate.</w:t>
            </w:r>
          </w:p>
          <w:p w14:paraId="5AEF5923" w14:textId="77777777" w:rsidR="00FE1CD8" w:rsidRDefault="00FE1CD8" w:rsidP="00FE1CD8"/>
          <w:p w14:paraId="2D7CB9C0" w14:textId="778E4DA8" w:rsidR="00FE1CD8" w:rsidRDefault="00FE1CD8" w:rsidP="00FE1CD8">
            <w:r w:rsidRPr="00FE1CD8">
              <w:rPr>
                <w:highlight w:val="green"/>
              </w:rPr>
              <w:t xml:space="preserve">Describe the Social Learning Theory Research Study </w:t>
            </w:r>
            <w:r>
              <w:t>– Cooper and Mackie (1986): Study into video games and aggression in children.</w:t>
            </w:r>
          </w:p>
          <w:p w14:paraId="29461214" w14:textId="77777777" w:rsidR="00FE1CD8" w:rsidRDefault="00FE1CD8" w:rsidP="00FE1CD8"/>
          <w:p w14:paraId="55D4A9EB" w14:textId="259A6C5A" w:rsidR="00FE1CD8" w:rsidRDefault="00FE1CD8" w:rsidP="00FE1CD8">
            <w:r w:rsidRPr="00FE1CD8">
              <w:rPr>
                <w:highlight w:val="cyan"/>
              </w:rPr>
              <w:t>Research Methods</w:t>
            </w:r>
            <w:r>
              <w:t xml:space="preserve"> – </w:t>
            </w:r>
            <w:r w:rsidRPr="00FE1CD8">
              <w:rPr>
                <w:highlight w:val="cyan"/>
              </w:rPr>
              <w:t>Lab Experiments</w:t>
            </w:r>
            <w:r>
              <w:t xml:space="preserve"> - Features of doing research and their associated strengths and weaknesses including reliability and validity</w:t>
            </w:r>
          </w:p>
          <w:p w14:paraId="303B8C9E" w14:textId="77777777" w:rsidR="00FE1CD8" w:rsidRDefault="00FE1CD8" w:rsidP="00FE1CD8"/>
          <w:p w14:paraId="063F0F20" w14:textId="2E058A61" w:rsidR="00FE1CD8" w:rsidRDefault="00FE1CD8" w:rsidP="00FE1CD8">
            <w:r w:rsidRPr="00FE1CD8">
              <w:rPr>
                <w:highlight w:val="green"/>
              </w:rPr>
              <w:t xml:space="preserve">Criticisms of Social Learning Theory Research Study </w:t>
            </w:r>
            <w:r>
              <w:t>– Cooper and Mackie (1986): Study into video games and aggression in children.</w:t>
            </w:r>
          </w:p>
        </w:tc>
      </w:tr>
      <w:tr w:rsidR="007B5DCF" w14:paraId="69923A53" w14:textId="77777777" w:rsidTr="00B46A93">
        <w:tc>
          <w:tcPr>
            <w:tcW w:w="10485" w:type="dxa"/>
            <w:gridSpan w:val="10"/>
            <w:vAlign w:val="center"/>
          </w:tcPr>
          <w:p w14:paraId="2D775CAA" w14:textId="77777777" w:rsidR="007B5DCF" w:rsidRPr="00166980" w:rsidRDefault="007B5DCF" w:rsidP="007B5D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 Assessment</w:t>
            </w:r>
            <w:r w:rsidRPr="00166980">
              <w:rPr>
                <w:b/>
                <w:u w:val="single"/>
              </w:rPr>
              <w:t>:</w:t>
            </w:r>
          </w:p>
          <w:p w14:paraId="572ABA93" w14:textId="77777777" w:rsidR="00A46B26" w:rsidRDefault="007B5DCF" w:rsidP="007B5DCF">
            <w:pPr>
              <w:jc w:val="center"/>
              <w:rPr>
                <w:i/>
              </w:rPr>
            </w:pPr>
            <w:r>
              <w:rPr>
                <w:i/>
              </w:rPr>
              <w:t>How will this unit be assessed</w:t>
            </w:r>
            <w:r w:rsidRPr="007B5DCF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p w14:paraId="1D448AEC" w14:textId="77777777" w:rsidR="007B5DCF" w:rsidRDefault="007B5DCF" w:rsidP="007B5DCF">
            <w:pPr>
              <w:jc w:val="center"/>
            </w:pPr>
            <w:r>
              <w:rPr>
                <w:i/>
              </w:rPr>
              <w:t>What is the frequency of assessments – baselines etc?</w:t>
            </w:r>
          </w:p>
        </w:tc>
      </w:tr>
      <w:tr w:rsidR="00A46B26" w14:paraId="1071D02F" w14:textId="77777777" w:rsidTr="00B46A93">
        <w:tc>
          <w:tcPr>
            <w:tcW w:w="10485" w:type="dxa"/>
            <w:gridSpan w:val="10"/>
            <w:vAlign w:val="center"/>
          </w:tcPr>
          <w:p w14:paraId="29D48401" w14:textId="7B6B02BD" w:rsidR="00A46B26" w:rsidRDefault="00A46B26" w:rsidP="00166980"/>
          <w:p w14:paraId="53550704" w14:textId="0D90AFC3" w:rsidR="008F253B" w:rsidRDefault="008F253B" w:rsidP="00166980">
            <w:r>
              <w:t xml:space="preserve">Baseline assessment: </w:t>
            </w:r>
            <w:r w:rsidR="00FE1CD8">
              <w:t xml:space="preserve">Students mock grades from Y10 will be used to create a target grade for Y11. This will be monitored alongside performance to exam questions and responding to in-class questioning throughout the Autumn term. </w:t>
            </w:r>
          </w:p>
          <w:p w14:paraId="58D8EBE2" w14:textId="77777777" w:rsidR="00A46B26" w:rsidRDefault="00A46B26" w:rsidP="00166980"/>
          <w:p w14:paraId="4AAF1F3F" w14:textId="57CFA487" w:rsidR="00B476C7" w:rsidRDefault="00B46A93" w:rsidP="00B46A93">
            <w:r>
              <w:t xml:space="preserve">Final assessment task: </w:t>
            </w:r>
            <w:r w:rsidR="00FE1CD8">
              <w:t>Students will receive an end of topic test upon completion of the unit. Throughout the unit there will be exam question practice in class (including practice on answering 13-mark questions).</w:t>
            </w:r>
          </w:p>
          <w:p w14:paraId="3C8D3688" w14:textId="42651EAB" w:rsidR="008F253B" w:rsidRDefault="008F253B" w:rsidP="00166980"/>
        </w:tc>
      </w:tr>
      <w:tr w:rsidR="00A46B26" w14:paraId="6909388E" w14:textId="77777777" w:rsidTr="00B46A93">
        <w:tc>
          <w:tcPr>
            <w:tcW w:w="3385" w:type="dxa"/>
            <w:gridSpan w:val="3"/>
            <w:vAlign w:val="center"/>
          </w:tcPr>
          <w:p w14:paraId="794C4734" w14:textId="77777777"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Skills Explored</w:t>
            </w:r>
          </w:p>
        </w:tc>
        <w:tc>
          <w:tcPr>
            <w:tcW w:w="3347" w:type="dxa"/>
            <w:gridSpan w:val="4"/>
            <w:vAlign w:val="center"/>
          </w:tcPr>
          <w:p w14:paraId="7E549591" w14:textId="77777777" w:rsidR="00A46B26" w:rsidRPr="00A46B26" w:rsidRDefault="00AD595B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 Selected for DVI</w:t>
            </w:r>
          </w:p>
        </w:tc>
        <w:tc>
          <w:tcPr>
            <w:tcW w:w="3753" w:type="dxa"/>
            <w:gridSpan w:val="3"/>
            <w:vAlign w:val="center"/>
          </w:tcPr>
          <w:p w14:paraId="0DFAC94D" w14:textId="77777777"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Previous Unit</w:t>
            </w:r>
          </w:p>
        </w:tc>
      </w:tr>
      <w:tr w:rsidR="00A46B26" w14:paraId="3EDECF23" w14:textId="77777777" w:rsidTr="00B46A93">
        <w:tc>
          <w:tcPr>
            <w:tcW w:w="3385" w:type="dxa"/>
            <w:gridSpan w:val="3"/>
            <w:vAlign w:val="center"/>
          </w:tcPr>
          <w:p w14:paraId="21CB9886" w14:textId="77777777" w:rsidR="00A46B26" w:rsidRDefault="00A46B26" w:rsidP="00A46B26">
            <w:pPr>
              <w:jc w:val="center"/>
              <w:rPr>
                <w:b/>
                <w:u w:val="single"/>
              </w:rPr>
            </w:pPr>
          </w:p>
          <w:p w14:paraId="43A4B3CE" w14:textId="77777777" w:rsidR="00A46B26" w:rsidRPr="00FE1CD8" w:rsidRDefault="00A46B26" w:rsidP="00FE1CD8">
            <w:pPr>
              <w:rPr>
                <w:b/>
                <w:u w:val="single"/>
              </w:rPr>
            </w:pPr>
          </w:p>
        </w:tc>
        <w:tc>
          <w:tcPr>
            <w:tcW w:w="3347" w:type="dxa"/>
            <w:gridSpan w:val="4"/>
            <w:vAlign w:val="center"/>
          </w:tcPr>
          <w:p w14:paraId="3B143811" w14:textId="77777777" w:rsidR="00B20BF3" w:rsidRDefault="00B20BF3" w:rsidP="00FA23CA"/>
          <w:p w14:paraId="2092CD17" w14:textId="118D62C2" w:rsidR="00040368" w:rsidRPr="00FA23CA" w:rsidRDefault="00040368" w:rsidP="00FA23CA"/>
        </w:tc>
        <w:tc>
          <w:tcPr>
            <w:tcW w:w="3753" w:type="dxa"/>
            <w:gridSpan w:val="3"/>
            <w:vAlign w:val="center"/>
          </w:tcPr>
          <w:p w14:paraId="3AD2AA5F" w14:textId="215834B2" w:rsidR="00B46A93" w:rsidRPr="0072353B" w:rsidRDefault="00B46A93" w:rsidP="00B46A93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</w:tc>
      </w:tr>
      <w:tr w:rsidR="00A46B26" w14:paraId="1E113C6C" w14:textId="77777777" w:rsidTr="00B46A93">
        <w:tc>
          <w:tcPr>
            <w:tcW w:w="3385" w:type="dxa"/>
            <w:gridSpan w:val="3"/>
            <w:vAlign w:val="center"/>
          </w:tcPr>
          <w:p w14:paraId="04BD3647" w14:textId="77777777" w:rsidR="00A46B26" w:rsidRDefault="00A46B26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Careers/Employability</w:t>
            </w:r>
          </w:p>
        </w:tc>
        <w:tc>
          <w:tcPr>
            <w:tcW w:w="7100" w:type="dxa"/>
            <w:gridSpan w:val="7"/>
            <w:vAlign w:val="center"/>
          </w:tcPr>
          <w:p w14:paraId="69D7FCFC" w14:textId="77777777"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does this unit prepare students for the next unit?</w:t>
            </w:r>
          </w:p>
        </w:tc>
      </w:tr>
      <w:tr w:rsidR="00A46B26" w14:paraId="7DA832C4" w14:textId="77777777" w:rsidTr="00B46A93">
        <w:trPr>
          <w:trHeight w:val="1153"/>
        </w:trPr>
        <w:tc>
          <w:tcPr>
            <w:tcW w:w="3385" w:type="dxa"/>
            <w:gridSpan w:val="3"/>
            <w:vAlign w:val="center"/>
          </w:tcPr>
          <w:p w14:paraId="1647ABCA" w14:textId="77777777" w:rsidR="00A46B26" w:rsidRDefault="00A46B26" w:rsidP="00A46B26">
            <w:pPr>
              <w:jc w:val="center"/>
              <w:rPr>
                <w:b/>
                <w:u w:val="single"/>
              </w:rPr>
            </w:pPr>
          </w:p>
          <w:p w14:paraId="3BF09BE6" w14:textId="7E855C20" w:rsidR="00044818" w:rsidRDefault="00044818" w:rsidP="00044818">
            <w:pPr>
              <w:jc w:val="center"/>
            </w:pPr>
            <w:r w:rsidRPr="00044818">
              <w:t xml:space="preserve">Link to </w:t>
            </w:r>
            <w:r>
              <w:t>law + jobs in the legal profession</w:t>
            </w:r>
          </w:p>
          <w:p w14:paraId="5D2C2FF5" w14:textId="0338BF6C" w:rsidR="00044818" w:rsidRDefault="00044818" w:rsidP="00044818">
            <w:pPr>
              <w:jc w:val="center"/>
            </w:pPr>
          </w:p>
          <w:p w14:paraId="3314378D" w14:textId="356A0C98" w:rsidR="00044818" w:rsidRDefault="00044818" w:rsidP="00044818">
            <w:pPr>
              <w:jc w:val="center"/>
            </w:pPr>
            <w:r>
              <w:t>Link to forensic science + jobs in policing and law enforcement</w:t>
            </w:r>
          </w:p>
          <w:p w14:paraId="4071EB9A" w14:textId="6D683840" w:rsidR="00044818" w:rsidRDefault="00044818" w:rsidP="00044818">
            <w:pPr>
              <w:jc w:val="center"/>
            </w:pPr>
          </w:p>
          <w:p w14:paraId="67645BE4" w14:textId="74EB1FB4" w:rsidR="00A46B26" w:rsidRDefault="00044818" w:rsidP="00044818">
            <w:pPr>
              <w:jc w:val="center"/>
              <w:rPr>
                <w:b/>
                <w:u w:val="single"/>
              </w:rPr>
            </w:pPr>
            <w:r>
              <w:t>Link to neurophysiology + jobs in bio-medicine.</w:t>
            </w:r>
          </w:p>
          <w:p w14:paraId="232BB1FF" w14:textId="77777777" w:rsidR="00A46B26" w:rsidRPr="00A46B26" w:rsidRDefault="00A46B26" w:rsidP="00501DFE">
            <w:pPr>
              <w:rPr>
                <w:b/>
                <w:u w:val="single"/>
              </w:rPr>
            </w:pPr>
          </w:p>
        </w:tc>
        <w:tc>
          <w:tcPr>
            <w:tcW w:w="7100" w:type="dxa"/>
            <w:gridSpan w:val="7"/>
            <w:vAlign w:val="center"/>
          </w:tcPr>
          <w:p w14:paraId="6A7DD69E" w14:textId="77777777" w:rsidR="00044818" w:rsidRDefault="00044818" w:rsidP="0004481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This unit continues to expose students to psychological research.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89F4FA6" w14:textId="77777777" w:rsidR="00044818" w:rsidRDefault="00044818" w:rsidP="0004481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Students compare and contrast models and explanations using research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E585455" w14:textId="4FEA5B24" w:rsidR="00AA164F" w:rsidRPr="0072353B" w:rsidRDefault="00AA164F" w:rsidP="00A46B26">
            <w:bookmarkStart w:id="0" w:name="_GoBack"/>
            <w:bookmarkEnd w:id="0"/>
          </w:p>
        </w:tc>
      </w:tr>
    </w:tbl>
    <w:p w14:paraId="38B08D01" w14:textId="77777777" w:rsidR="002F34DF" w:rsidRPr="00AD595B" w:rsidRDefault="002F34DF">
      <w:pPr>
        <w:rPr>
          <w:sz w:val="12"/>
        </w:rPr>
      </w:pPr>
    </w:p>
    <w:sectPr w:rsidR="002F34DF" w:rsidRPr="00AD595B" w:rsidSect="00166980">
      <w:pgSz w:w="11906" w:h="16838"/>
      <w:pgMar w:top="851" w:right="2125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99E"/>
    <w:multiLevelType w:val="hybridMultilevel"/>
    <w:tmpl w:val="360E0D7C"/>
    <w:lvl w:ilvl="0" w:tplc="BA560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0C66"/>
    <w:multiLevelType w:val="hybridMultilevel"/>
    <w:tmpl w:val="89E2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E3474"/>
    <w:multiLevelType w:val="hybridMultilevel"/>
    <w:tmpl w:val="AB7E7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70819"/>
    <w:multiLevelType w:val="hybridMultilevel"/>
    <w:tmpl w:val="CF9C1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E0C67"/>
    <w:multiLevelType w:val="multilevel"/>
    <w:tmpl w:val="0DE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760180"/>
    <w:multiLevelType w:val="hybridMultilevel"/>
    <w:tmpl w:val="6F104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80"/>
    <w:rsid w:val="00040368"/>
    <w:rsid w:val="00044818"/>
    <w:rsid w:val="00166980"/>
    <w:rsid w:val="002F34DF"/>
    <w:rsid w:val="004269F8"/>
    <w:rsid w:val="00501DFE"/>
    <w:rsid w:val="006D174A"/>
    <w:rsid w:val="0072353B"/>
    <w:rsid w:val="007B5DCF"/>
    <w:rsid w:val="00873CF1"/>
    <w:rsid w:val="008F253B"/>
    <w:rsid w:val="00A44287"/>
    <w:rsid w:val="00A46B26"/>
    <w:rsid w:val="00AA164F"/>
    <w:rsid w:val="00AD595B"/>
    <w:rsid w:val="00AE7BE4"/>
    <w:rsid w:val="00B20BF3"/>
    <w:rsid w:val="00B46A93"/>
    <w:rsid w:val="00B476C7"/>
    <w:rsid w:val="00FA23CA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112A"/>
  <w15:chartTrackingRefBased/>
  <w15:docId w15:val="{183927CC-A481-442D-838D-D3CD510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53B"/>
    <w:pPr>
      <w:ind w:left="720"/>
      <w:contextualSpacing/>
    </w:pPr>
  </w:style>
  <w:style w:type="paragraph" w:customStyle="1" w:styleId="paragraph">
    <w:name w:val="paragraph"/>
    <w:basedOn w:val="Normal"/>
    <w:rsid w:val="0004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44818"/>
  </w:style>
  <w:style w:type="character" w:customStyle="1" w:styleId="eop">
    <w:name w:val="eop"/>
    <w:basedOn w:val="DefaultParagraphFont"/>
    <w:rsid w:val="0004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A3C0C86B6F74BBA11D242FD2AEF83" ma:contentTypeVersion="10" ma:contentTypeDescription="Create a new document." ma:contentTypeScope="" ma:versionID="91e4fa096de1d6473be316e3d718a4c5">
  <xsd:schema xmlns:xsd="http://www.w3.org/2001/XMLSchema" xmlns:xs="http://www.w3.org/2001/XMLSchema" xmlns:p="http://schemas.microsoft.com/office/2006/metadata/properties" xmlns:ns2="68c5841a-5909-4d2f-a544-c309ae69ac52" xmlns:ns3="87479283-8fd9-4aff-b19f-38b2bc709453" targetNamespace="http://schemas.microsoft.com/office/2006/metadata/properties" ma:root="true" ma:fieldsID="37719f635a55a21c6c74f55fc2c350a0" ns2:_="" ns3:_="">
    <xsd:import namespace="68c5841a-5909-4d2f-a544-c309ae69ac52"/>
    <xsd:import namespace="87479283-8fd9-4aff-b19f-38b2bc709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841a-5909-4d2f-a544-c309ae69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9283-8fd9-4aff-b19f-38b2bc7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99B39-A758-4BF6-BE16-54357DC65431}">
  <ds:schemaRefs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68c5841a-5909-4d2f-a544-c309ae69ac52"/>
    <ds:schemaRef ds:uri="http://schemas.openxmlformats.org/package/2006/metadata/core-properties"/>
    <ds:schemaRef ds:uri="87479283-8fd9-4aff-b19f-38b2bc70945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4C2792A-6719-476B-BFBC-EEA658BD2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5841a-5909-4d2f-a544-c309ae69ac52"/>
    <ds:schemaRef ds:uri="87479283-8fd9-4aff-b19f-38b2bc709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3C3C1-D4E0-4F10-AF1F-105587E5C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Khan (St Marks)</dc:creator>
  <cp:keywords/>
  <dc:description/>
  <cp:lastModifiedBy>Adam Jivraj (St Marks)</cp:lastModifiedBy>
  <cp:revision>3</cp:revision>
  <cp:lastPrinted>2022-02-23T15:20:00Z</cp:lastPrinted>
  <dcterms:created xsi:type="dcterms:W3CDTF">2022-06-20T15:20:00Z</dcterms:created>
  <dcterms:modified xsi:type="dcterms:W3CDTF">2022-07-06T14:53:00Z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0x01010060FA3C0C86B6F74BBA11D242FD2AEF83</vt:lpwstr>
  </property>
</Properties>
</file>